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5" w:rsidRPr="00F71D0C" w:rsidRDefault="00BE7915" w:rsidP="00BE791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>АДМИНИСТРАЦИЯ</w:t>
      </w:r>
    </w:p>
    <w:p w:rsidR="00BE7915" w:rsidRPr="00F71D0C" w:rsidRDefault="00BE7915" w:rsidP="00BE791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BE7915" w:rsidRPr="00F71D0C" w:rsidRDefault="00BE7915" w:rsidP="00BE791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BE7915" w:rsidRPr="00020664" w:rsidRDefault="00BE7915" w:rsidP="00BE7915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</w:t>
      </w:r>
      <w:r w:rsidRPr="00F71D0C">
        <w:rPr>
          <w:rFonts w:ascii="Times New Roman" w:hAnsi="Times New Roman" w:cs="Times New Roman"/>
          <w:sz w:val="24"/>
        </w:rPr>
        <w:t>Й ОБЛАСТИ</w:t>
      </w:r>
    </w:p>
    <w:p w:rsidR="00BE7915" w:rsidRDefault="00BE7915" w:rsidP="00BE791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E7915" w:rsidRPr="00F71D0C" w:rsidRDefault="00BE7915" w:rsidP="00BE791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71D0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F71D0C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BE7915" w:rsidRPr="00D62EDF" w:rsidRDefault="00BE7915" w:rsidP="00BE79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Pr="00D62EDF">
        <w:rPr>
          <w:rFonts w:ascii="Times New Roman" w:hAnsi="Times New Roman"/>
          <w:b/>
        </w:rPr>
        <w:t xml:space="preserve"> 08.08.2016г.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D62EDF">
        <w:rPr>
          <w:rFonts w:ascii="Times New Roman" w:hAnsi="Times New Roman"/>
          <w:b/>
        </w:rPr>
        <w:t xml:space="preserve">                  № 73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Положения о порядке сообщения лицами,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замещающими</w:t>
      </w:r>
      <w:proofErr w:type="gramEnd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должности муниципальной службы в </w:t>
      </w: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Новонадеждинского сельского поселения 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Городищенского муниципального района, 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о возникновении личной заинтересованности при исполнении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должностных обязанностей, </w:t>
      </w:r>
      <w:proofErr w:type="gramStart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которая</w:t>
      </w:r>
      <w:proofErr w:type="gramEnd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приводит или может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привести к конфликту интересов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федеральными законами от 25 декабря 2008 г. </w:t>
      </w:r>
      <w:hyperlink r:id="rId4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N 273-ФЗ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"О противодействии коррупции", от 02 марта 2007 г. </w:t>
      </w:r>
      <w:hyperlink r:id="rId5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N 25-ФЗ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"О муниципальной службе в Российской Федерации", </w:t>
      </w:r>
      <w:hyperlink r:id="rId6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Указом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при исполнении должностных обязанностей, </w:t>
      </w:r>
      <w:proofErr w:type="gramStart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которая</w:t>
      </w:r>
      <w:proofErr w:type="gramEnd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Федерации" </w:t>
      </w: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ПОСТАНОВЛЯЮ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1. Утвердить </w:t>
      </w:r>
      <w:hyperlink r:id="rId7" w:anchor="P31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Положение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о порядке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Новонадеждинского сельского поселения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Городищенского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2. Настоящее постановление вступает в силу со дня его официального опубликования.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proofErr w:type="gramStart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Контроль за</w:t>
      </w:r>
      <w:proofErr w:type="gramEnd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Новонадеждинского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сельского поселения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И.Н.Бритвина</w:t>
      </w:r>
      <w:proofErr w:type="spellEnd"/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Default="00BE7915" w:rsidP="00BE7915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Утверждено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постановлением</w:t>
      </w: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Новонадеждинского </w:t>
      </w:r>
    </w:p>
    <w:p w:rsidR="00BE7915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сельского поселения  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Городищенского  муниципального района                                                                                                                                                                                                                              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08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августа 2016 N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73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bookmarkStart w:id="0" w:name="P31"/>
    <w:bookmarkEnd w:id="0"/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fldChar w:fldCharType="begin"/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instrText xml:space="preserve"> HYPERLINK "file:///C:\\Users\\Admin\\Desktop\\электронка\\постановление.doc" \l "P31" </w:instrTex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fldChar w:fldCharType="separate"/>
      </w:r>
      <w:r w:rsidRPr="003116F3">
        <w:rPr>
          <w:rFonts w:ascii="Times New Roman" w:eastAsia="Times New Roman" w:hAnsi="Times New Roman"/>
          <w:color w:val="0000FF"/>
          <w:sz w:val="24"/>
          <w:szCs w:val="20"/>
          <w:lang w:eastAsia="ru-RU"/>
        </w:rPr>
        <w:t>ПОЛОЖЕНИЕ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fldChar w:fldCharType="end"/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о порядке сообщения лицами, замещающими должности муниципальной службы в администрации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Новонадеждинского сельского поселения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Городищенского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1. Настоящим Положением определяется порядок сообщения лицами, замещающими должности муниципальной службы в администрации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Новонадеждинского сельского поселения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Городищенского муниципального района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2. Муниципальные служащие администрации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Новонадеждинского сельского поселения 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Городищенского муниципального района обязаны в соответствии с действующим законодательством Российской Федерации о противодействии коррупции сообщать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Сообщение оформляется в письменной форме в виде </w:t>
      </w:r>
      <w:hyperlink r:id="rId8" w:anchor="P97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уведомления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1 к настоящему Положению (далее - уведомление).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3. Муниципальные служащие администрации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Новонадеждинского сельского поселения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Городищенского муниципального района представляют уведомление должностному лицу кадровой службы администрации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Новонадеждинского сельского поселения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, ответственному за работу по профилактике коррупционных правонарушений (далее - должностное лицо кадровой службы).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4. Уведомление в день поступления должностному лицу кадровой службы подлежит регистрации в </w:t>
      </w:r>
      <w:hyperlink r:id="rId9" w:anchor="P153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журнале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</w:t>
      </w:r>
      <w:r w:rsidRPr="003116F3"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2</w:t>
      </w: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Положению.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Копия уведомления с отметкой о регистрации возвращается муниципальному служащему администрации Городищенского муниципального района, представившему его.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5. Должностное лицо кадровой службы осуществляет предварительное рассмотрение поступившего уведомления.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1" w:name="P46"/>
      <w:bookmarkEnd w:id="1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В ходе предварительного рассмотрения уведомления должностное лицо кадровой службы имеют право проводить собеседование с муниципальным служащим, подавшим уведомление, получать пояснения по изложенным в нем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6. По результатам предварительного рассмотрения уведомления и иных поступивших материалов должностное лицо кадровой службы подготавливает мотивированное заключение.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2" w:name="P48"/>
      <w:bookmarkEnd w:id="2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7. </w:t>
      </w:r>
      <w:proofErr w:type="gramStart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Уведомление, мотивированное заключение и другие материалы, полученные в ходе предварительного рассмотрения уведомления, не позднее семи рабочих дней со дня поступления уведомления передаются должностным лицом кадровой службы представителю нанимателя (работодателю) муниципального служащего, подавшего уведомление.</w:t>
      </w:r>
      <w:proofErr w:type="gramEnd"/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В случае направления запросов, указанных в </w:t>
      </w:r>
      <w:hyperlink r:id="rId10" w:anchor="P46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абзаце втором пункта 5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настоящего Положения, уведомление, мотивированное заключение и другие материалы, полученные в ходе предварительного рассмотрения уведомления, передаются представителю нанимателя (работодателю) муниципального служащего, подавшего уведомление, в течение 20 дней со дня поступления уведомления.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8. В случае усмотрения наличия конфликта интересов материалы, указанные в </w:t>
      </w:r>
      <w:hyperlink r:id="rId11" w:anchor="P48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пункте 7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настоящего Положения, по решению представителя нанимателя (работодателя), направляются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9. Материалы, поступившие в комиссию, рассматриваются в установленном порядке.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Решение, принятое комиссией, носит рекомендательный характер.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10. По результатам рассмотрения материалов, указанных в </w:t>
      </w:r>
      <w:hyperlink r:id="rId12" w:anchor="P48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пункте 7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настоящего Положения, и рекомендаций комиссии (при наличии) представителем нанимателя (работодателем) муниципального служащего, подавшего уведомление, принимается одно из следующих решений: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10.1. Признать, что при исполнении муниципальным служащим должностных обязанностей конфликт интересов отсутствует.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3" w:name="P55"/>
      <w:bookmarkEnd w:id="3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10.2.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4" w:name="P56"/>
      <w:bookmarkEnd w:id="4"/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>10.3. Признать, что муниципальный служащий при исполнении должностных обязанностей не соблюдал требования об урегулировании конфликта интересов.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11. В случае принятия решения, предусмотренного </w:t>
      </w:r>
      <w:hyperlink r:id="rId13" w:anchor="P55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подпунктом 10.2 пункта 10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настоящего Положения, представитель нанимателя (работодатель) муниципального служащего, подавшего уведомление, в соответствии с действующим законодательством Российской Федерации принимает меры (обеспечивает принятие мер) по предотвращению или урегулированию конфликта интересов либо дает указания муниципальному служащему, подавшему уведомление, принять такие меры.</w:t>
      </w:r>
    </w:p>
    <w:p w:rsidR="00BE7915" w:rsidRPr="003116F3" w:rsidRDefault="00BE7915" w:rsidP="00BE7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12. В случае принятия решения, предусмотренного </w:t>
      </w:r>
      <w:hyperlink r:id="rId14" w:anchor="P56" w:history="1">
        <w:r w:rsidRPr="003116F3">
          <w:rPr>
            <w:rFonts w:ascii="Times New Roman" w:eastAsia="Times New Roman" w:hAnsi="Times New Roman"/>
            <w:color w:val="0000FF"/>
            <w:sz w:val="24"/>
            <w:szCs w:val="20"/>
            <w:lang w:eastAsia="ru-RU"/>
          </w:rPr>
          <w:t>подпунктом 10.3 пункта 10</w:t>
        </w:r>
      </w:hyperlink>
      <w:r w:rsidRPr="003116F3">
        <w:rPr>
          <w:rFonts w:ascii="Times New Roman" w:eastAsia="Times New Roman" w:hAnsi="Times New Roman"/>
          <w:sz w:val="24"/>
          <w:szCs w:val="20"/>
          <w:lang w:eastAsia="ru-RU"/>
        </w:rPr>
        <w:t xml:space="preserve"> настоящего Положения, представитель нанимателя (работодатель) муниципального служащего, подавшего уведомление, применяет к муниципальному служащему, подавшему уведомление, конкретную меру ответственности.</w:t>
      </w:r>
    </w:p>
    <w:p w:rsidR="00BE7915" w:rsidRPr="003116F3" w:rsidRDefault="00BE7915" w:rsidP="00BE79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915" w:rsidRPr="003116F3" w:rsidRDefault="00BE7915" w:rsidP="00BE791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Приложение 2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к Положению о порядке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сообщения лицами, замещающими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должности муниципальной службы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в администрации Новонадеждинского 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Городищенского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района, 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о возникновении </w:t>
      </w:r>
      <w:proofErr w:type="gramStart"/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личной</w:t>
      </w:r>
      <w:proofErr w:type="gramEnd"/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заинтересованности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исполнении </w:t>
      </w:r>
      <w:proofErr w:type="gramStart"/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должностных</w:t>
      </w:r>
      <w:proofErr w:type="gramEnd"/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обязанностей, </w:t>
      </w:r>
      <w:proofErr w:type="gramStart"/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которая</w:t>
      </w:r>
      <w:proofErr w:type="gramEnd"/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приводит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или может привести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к конфликту интересов,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администрации Новонадеждинского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Городищенского 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A6A">
        <w:rPr>
          <w:rFonts w:ascii="Times New Roman" w:eastAsia="Times New Roman" w:hAnsi="Times New Roman"/>
          <w:sz w:val="20"/>
          <w:szCs w:val="20"/>
          <w:lang w:eastAsia="ru-RU"/>
        </w:rPr>
        <w:t>от08.08.2016 N 73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</w:t>
      </w:r>
      <w:r w:rsidRPr="00E46A6A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7915" w:rsidRPr="00E46A6A" w:rsidRDefault="00BE7915" w:rsidP="00BE7915">
      <w:pPr>
        <w:widowControl w:val="0"/>
        <w:tabs>
          <w:tab w:val="left" w:pos="556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153"/>
      <w:bookmarkEnd w:id="5"/>
      <w:r w:rsidRPr="00E46A6A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A6A">
        <w:rPr>
          <w:rFonts w:ascii="Times New Roman" w:eastAsia="Times New Roman" w:hAnsi="Times New Roman"/>
          <w:sz w:val="24"/>
          <w:szCs w:val="24"/>
          <w:lang w:eastAsia="ru-RU"/>
        </w:rPr>
        <w:t>регистрации уведомлений о возникновении личной заинтересованности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A6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должностных обязанностей, </w:t>
      </w:r>
      <w:proofErr w:type="gramStart"/>
      <w:r w:rsidRPr="00E46A6A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E46A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A6A">
        <w:rPr>
          <w:rFonts w:ascii="Times New Roman" w:eastAsia="Times New Roman" w:hAnsi="Times New Roman"/>
          <w:sz w:val="24"/>
          <w:szCs w:val="24"/>
          <w:lang w:eastAsia="ru-RU"/>
        </w:rPr>
        <w:t>или может привести к конфликту интересов</w:t>
      </w:r>
    </w:p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1843"/>
        <w:gridCol w:w="1704"/>
        <w:gridCol w:w="1304"/>
        <w:gridCol w:w="1771"/>
        <w:gridCol w:w="1531"/>
        <w:gridCol w:w="815"/>
      </w:tblGrid>
      <w:tr w:rsidR="00BE7915" w:rsidRPr="00E46A6A" w:rsidTr="003A3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 xml:space="preserve">N </w:t>
            </w:r>
            <w:proofErr w:type="spellStart"/>
            <w:proofErr w:type="gramStart"/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/</w:t>
            </w:r>
            <w:proofErr w:type="spellStart"/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Фамилия, имя, отчество муниципального служащего, подавшего уведомление о возникновении личной заинтересованности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Должность муниципального служащего, подавшего уведомление о возникновении личной заинтересованности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Примечание</w:t>
            </w:r>
          </w:p>
        </w:tc>
      </w:tr>
      <w:tr w:rsidR="00BE7915" w:rsidRPr="00E46A6A" w:rsidTr="003A3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BE7915" w:rsidRPr="00E46A6A" w:rsidTr="003A3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E7915" w:rsidRPr="00E46A6A" w:rsidTr="003A3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BE7915" w:rsidRPr="00E46A6A" w:rsidTr="003A3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46A6A"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E46A6A" w:rsidRDefault="00BE7915" w:rsidP="003A3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BE7915" w:rsidRPr="00E46A6A" w:rsidRDefault="00BE7915" w:rsidP="00BE79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BE7915" w:rsidRDefault="00BE7915" w:rsidP="00BE7915"/>
    <w:p w:rsidR="00D7497C" w:rsidRDefault="00D7497C"/>
    <w:sectPr w:rsidR="00D7497C" w:rsidSect="00D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15"/>
    <w:rsid w:val="00BE7915"/>
    <w:rsid w:val="00D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E79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E79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791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Relationship Id="rId13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Relationship Id="rId12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39D0FDBA026A8AF95F89E132A6088F5A4C9E3623006389CB5BE40DEwC32K" TargetMode="External"/><Relationship Id="rId11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Relationship Id="rId5" Type="http://schemas.openxmlformats.org/officeDocument/2006/relationships/hyperlink" Target="consultantplus://offline/ref=D5939D0FDBA026A8AF95F89E132A6088F5A4CDEB6C3106389CB5BE40DEwC32K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Relationship Id="rId4" Type="http://schemas.openxmlformats.org/officeDocument/2006/relationships/hyperlink" Target="consultantplus://offline/ref=D5939D0FDBA026A8AF95F89E132A6088F5A4CDEB6C3006389CB5BE40DEwC32K" TargetMode="External"/><Relationship Id="rId9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Relationship Id="rId14" Type="http://schemas.openxmlformats.org/officeDocument/2006/relationships/hyperlink" Target="file:///C:\Users\Admin\Desktop\&#1101;&#1083;&#1077;&#1082;&#1090;&#1088;&#1086;&#1085;&#1082;&#1072;\&#1087;&#1086;&#1089;&#1090;&#1072;&#1085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8920</Characters>
  <Application>Microsoft Office Word</Application>
  <DocSecurity>0</DocSecurity>
  <Lines>74</Lines>
  <Paragraphs>20</Paragraphs>
  <ScaleCrop>false</ScaleCrop>
  <Company>Microsoft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2016-08-22T05:35:00Z</dcterms:created>
  <dcterms:modified xsi:type="dcterms:W3CDTF">2016-08-22T05:36:00Z</dcterms:modified>
</cp:coreProperties>
</file>