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09" w:rsidRPr="00370B09" w:rsidRDefault="00370B09" w:rsidP="0037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09">
        <w:rPr>
          <w:rFonts w:ascii="Arial" w:eastAsia="Times New Roman" w:hAnsi="Arial" w:cs="Arial"/>
          <w:color w:val="373737"/>
          <w:sz w:val="24"/>
          <w:szCs w:val="24"/>
          <w:shd w:val="clear" w:color="auto" w:fill="FFFFFF"/>
          <w:lang w:eastAsia="ru-RU"/>
        </w:rPr>
        <w:t>Пребиотики и пробиотики Основным правилом врач отметила применение пребиотиков и пробиотиков. Первые создают благоприятную среду для функционирования вторых, при этом они не всасываются в кишечнике. Затем в бой вступают пробиотики, которые способствуют восстановлению микрофлоры и выводят вредные микроэлементы. Согласно данным 2018 года, эти компоненты улучшили действенность 17 вакцин. Чтобы повысить эффективность препарата, необходимо начать употребление этих компонентов еще до вакцинации. Кроме того, пребиотики и пробиотики следует применять постоянно, чтобы помочь организму в выработке иммунного ответа. Преобиотики содержатся в молочных продуктах, крупах, хлебе и бананах. Пробиотиками можно насыщать организм вместе с кисломолочными продуктами. Микроэлементы Одним из важных компонентов является Селен, который способствует формированию Т-клеток и элементов, предназначенных для борьбы с инфекциями. Еще одним участником вспомогательного процесса считается Цинк. Он нужен для поддержания клеток-киллеров, которые убивают вирус в организме. Витамины Следующим фактором, что способствует эффективности вакцины, Юсипова назвала употребление витаминов А и D. Однако данные о витамине А неоднозначны в отношении улучшения ответа на вакцину. Его действенность зависит от ряда обстоятельств, среди которых возраст, пол и личные особенности человека. Несмотря на то, что витамин D контролирует работу иммунной системы и поддерживает уровень врожденного иммунитета, его применение не помогло выработать антитела к препаратам от гриппа. При этом он способствует благополучному исходу при терапии от Covid-19. Для поддержания достаточного уровня витамина D необходимо употреблять от 1 000 до 10 000 МЕ ежедневно. Белок, спорт, хорошее настроение Недостаток белка в организме может стать причиной слабой реакции на прививку. Поэтому перед вакцинацией важно употреблять пищу обогащенной этим элементом. Кроме того, в ходе исследования было выявлено, что у людей, которые активно занимаются спортом, увеличился иммунный ответ на прививку от гриппа. В эксперименте принимали участие пациенты, достигшие 62-летнего возраста и выше. Также имеются сведения, что у людей, которые получили вакцину против гриппа в хорошем настроении, выработалось большее количество иммунного ответа спустя шестнадцать недель после введения препарата.</w:t>
      </w:r>
    </w:p>
    <w:p w:rsidR="00370B09" w:rsidRDefault="00370B09" w:rsidP="00370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C34EE3" w:rsidRDefault="00C34EE3"/>
    <w:sectPr w:rsidR="00C34EE3" w:rsidSect="00C34E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F2" w:rsidRDefault="006236F2" w:rsidP="00370B09">
      <w:pPr>
        <w:spacing w:after="0" w:line="240" w:lineRule="auto"/>
      </w:pPr>
      <w:r>
        <w:separator/>
      </w:r>
    </w:p>
  </w:endnote>
  <w:endnote w:type="continuationSeparator" w:id="0">
    <w:p w:rsidR="006236F2" w:rsidRDefault="006236F2" w:rsidP="0037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F2" w:rsidRDefault="006236F2" w:rsidP="00370B09">
      <w:pPr>
        <w:spacing w:after="0" w:line="240" w:lineRule="auto"/>
      </w:pPr>
      <w:r>
        <w:separator/>
      </w:r>
    </w:p>
  </w:footnote>
  <w:footnote w:type="continuationSeparator" w:id="0">
    <w:p w:rsidR="006236F2" w:rsidRDefault="006236F2" w:rsidP="0037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09" w:rsidRDefault="00370B09">
    <w:pPr>
      <w:pStyle w:val="a5"/>
    </w:pPr>
  </w:p>
  <w:p w:rsidR="00370B09" w:rsidRDefault="00370B09">
    <w:pPr>
      <w:pStyle w:val="a5"/>
    </w:pPr>
  </w:p>
  <w:p w:rsidR="00370B09" w:rsidRDefault="00370B09">
    <w:pPr>
      <w:pStyle w:val="a5"/>
    </w:pPr>
  </w:p>
  <w:p w:rsidR="00370B09" w:rsidRDefault="00370B09">
    <w:pPr>
      <w:pStyle w:val="a5"/>
    </w:pPr>
  </w:p>
  <w:p w:rsidR="00370B09" w:rsidRDefault="00370B09">
    <w:pPr>
      <w:pStyle w:val="a5"/>
    </w:pPr>
  </w:p>
  <w:p w:rsidR="00252899" w:rsidRPr="00252899" w:rsidRDefault="00252899" w:rsidP="00252899">
    <w:pPr>
      <w:spacing w:before="180" w:after="0" w:line="480" w:lineRule="atLeast"/>
      <w:textAlignment w:val="baseline"/>
      <w:outlineLvl w:val="0"/>
      <w:rPr>
        <w:rFonts w:ascii="Arial" w:eastAsia="Times New Roman" w:hAnsi="Arial" w:cs="Arial"/>
        <w:b/>
        <w:bCs/>
        <w:color w:val="222222"/>
        <w:kern w:val="36"/>
        <w:sz w:val="42"/>
        <w:szCs w:val="42"/>
        <w:lang w:eastAsia="ru-RU"/>
      </w:rPr>
    </w:pPr>
    <w:r w:rsidRPr="00252899">
      <w:rPr>
        <w:rFonts w:ascii="Arial" w:eastAsia="Times New Roman" w:hAnsi="Arial" w:cs="Arial"/>
        <w:b/>
        <w:bCs/>
        <w:color w:val="222222"/>
        <w:kern w:val="36"/>
        <w:sz w:val="42"/>
        <w:szCs w:val="42"/>
        <w:lang w:eastAsia="ru-RU"/>
      </w:rPr>
      <w:t>Врач назвала наиболее полезные продукты перед вакцинацией от COVID-19</w:t>
    </w:r>
  </w:p>
  <w:p w:rsidR="00252899" w:rsidRPr="00252899" w:rsidRDefault="00252899" w:rsidP="00252899">
    <w:pPr>
      <w:spacing w:after="0" w:line="330" w:lineRule="atLeast"/>
      <w:textAlignment w:val="baseline"/>
      <w:rPr>
        <w:rFonts w:ascii="inherit" w:eastAsia="Times New Roman" w:hAnsi="inherit" w:cs="Arial"/>
        <w:color w:val="222222"/>
        <w:sz w:val="28"/>
        <w:szCs w:val="28"/>
        <w:lang w:eastAsia="ru-RU"/>
      </w:rPr>
    </w:pPr>
    <w:r w:rsidRPr="003D56A0">
      <w:rPr>
        <w:rFonts w:ascii="inherit" w:eastAsia="Times New Roman" w:hAnsi="inherit" w:cs="Arial"/>
        <w:color w:val="222222"/>
        <w:sz w:val="28"/>
        <w:szCs w:val="28"/>
        <w:lang w:eastAsia="ru-RU"/>
      </w:rPr>
      <w:t>Продукты, содержащие пробиотики и пребиотики, могут увеличить иммунный ответ и подготовить организм к вакцинации</w:t>
    </w:r>
  </w:p>
  <w:p w:rsidR="00370B09" w:rsidRPr="003D56A0" w:rsidRDefault="00370B09">
    <w:pPr>
      <w:pStyle w:val="a5"/>
      <w:rPr>
        <w:sz w:val="28"/>
        <w:szCs w:val="28"/>
      </w:rPr>
    </w:pPr>
  </w:p>
  <w:p w:rsidR="00370B09" w:rsidRDefault="00370B09">
    <w:pPr>
      <w:pStyle w:val="a5"/>
    </w:pPr>
  </w:p>
  <w:p w:rsidR="00370B09" w:rsidRDefault="00370B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B09"/>
    <w:rsid w:val="00252899"/>
    <w:rsid w:val="002F39FD"/>
    <w:rsid w:val="00370B09"/>
    <w:rsid w:val="003D56A0"/>
    <w:rsid w:val="0052586C"/>
    <w:rsid w:val="005D177B"/>
    <w:rsid w:val="006236F2"/>
    <w:rsid w:val="00C3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E3"/>
  </w:style>
  <w:style w:type="paragraph" w:styleId="1">
    <w:name w:val="heading 1"/>
    <w:basedOn w:val="a"/>
    <w:link w:val="10"/>
    <w:uiPriority w:val="9"/>
    <w:qFormat/>
    <w:rsid w:val="00252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B0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0B09"/>
  </w:style>
  <w:style w:type="paragraph" w:styleId="a7">
    <w:name w:val="footer"/>
    <w:basedOn w:val="a"/>
    <w:link w:val="a8"/>
    <w:uiPriority w:val="99"/>
    <w:semiHidden/>
    <w:unhideWhenUsed/>
    <w:rsid w:val="0037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0B09"/>
  </w:style>
  <w:style w:type="character" w:customStyle="1" w:styleId="10">
    <w:name w:val="Заголовок 1 Знак"/>
    <w:basedOn w:val="a0"/>
    <w:link w:val="1"/>
    <w:uiPriority w:val="9"/>
    <w:rsid w:val="00252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g-storytext">
    <w:name w:val="mg-story__text"/>
    <w:basedOn w:val="a0"/>
    <w:rsid w:val="0025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6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9</dc:creator>
  <cp:keywords/>
  <dc:description/>
  <cp:lastModifiedBy>Каб 9</cp:lastModifiedBy>
  <cp:revision>5</cp:revision>
  <dcterms:created xsi:type="dcterms:W3CDTF">2021-02-18T10:14:00Z</dcterms:created>
  <dcterms:modified xsi:type="dcterms:W3CDTF">2021-02-18T10:22:00Z</dcterms:modified>
</cp:coreProperties>
</file>