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43" w:rsidRPr="0000748C" w:rsidRDefault="00F82D43">
      <w:pPr>
        <w:pStyle w:val="1"/>
        <w:rPr>
          <w:rStyle w:val="a4"/>
          <w:rFonts w:cs="Times New Roman CYR"/>
          <w:bCs w:val="0"/>
          <w:color w:val="auto"/>
        </w:rPr>
      </w:pPr>
    </w:p>
    <w:p w:rsidR="00F82D43" w:rsidRPr="0000748C" w:rsidRDefault="00F82D43">
      <w:pPr>
        <w:pStyle w:val="1"/>
        <w:rPr>
          <w:rStyle w:val="a4"/>
          <w:rFonts w:cs="Times New Roman CYR"/>
          <w:bCs w:val="0"/>
          <w:color w:val="auto"/>
        </w:rPr>
      </w:pPr>
      <w:r w:rsidRPr="0000748C">
        <w:rPr>
          <w:rStyle w:val="a4"/>
          <w:rFonts w:cs="Times New Roman CYR"/>
          <w:bCs w:val="0"/>
          <w:color w:val="auto"/>
        </w:rPr>
        <w:t>ПОСТАНОВЛЕНИЕ</w:t>
      </w:r>
    </w:p>
    <w:p w:rsidR="00F82D43" w:rsidRPr="0000748C" w:rsidRDefault="00F82D43">
      <w:pPr>
        <w:pStyle w:val="1"/>
        <w:rPr>
          <w:rStyle w:val="a4"/>
          <w:rFonts w:cs="Times New Roman CYR"/>
          <w:bCs w:val="0"/>
          <w:color w:val="auto"/>
        </w:rPr>
      </w:pPr>
      <w:r w:rsidRPr="0000748C">
        <w:rPr>
          <w:rStyle w:val="a4"/>
          <w:rFonts w:cs="Times New Roman CYR"/>
          <w:bCs w:val="0"/>
          <w:color w:val="auto"/>
        </w:rPr>
        <w:t xml:space="preserve">АДМИНИСТРАЦИИ </w:t>
      </w:r>
    </w:p>
    <w:p w:rsidR="00F82D43" w:rsidRPr="0000748C" w:rsidRDefault="00F26421">
      <w:pPr>
        <w:pStyle w:val="1"/>
        <w:rPr>
          <w:rStyle w:val="a4"/>
          <w:rFonts w:cs="Times New Roman CYR"/>
          <w:bCs w:val="0"/>
          <w:color w:val="auto"/>
        </w:rPr>
      </w:pPr>
      <w:r>
        <w:rPr>
          <w:rStyle w:val="a4"/>
          <w:rFonts w:cs="Times New Roman CYR"/>
          <w:bCs w:val="0"/>
          <w:color w:val="auto"/>
        </w:rPr>
        <w:t>НОВОНАДЕЖДИНСКОГО</w:t>
      </w:r>
      <w:r w:rsidR="00F82D43" w:rsidRPr="0000748C">
        <w:rPr>
          <w:rStyle w:val="a4"/>
          <w:rFonts w:cs="Times New Roman CYR"/>
          <w:bCs w:val="0"/>
          <w:color w:val="auto"/>
        </w:rPr>
        <w:t xml:space="preserve"> СЕЛЬСКОГО ПОСЕЛЕНИЯ</w:t>
      </w:r>
    </w:p>
    <w:p w:rsidR="00F82D43" w:rsidRPr="0000748C" w:rsidRDefault="00663342">
      <w:pPr>
        <w:pStyle w:val="1"/>
        <w:rPr>
          <w:rStyle w:val="a4"/>
          <w:rFonts w:cs="Times New Roman CYR"/>
          <w:bCs w:val="0"/>
          <w:color w:val="auto"/>
        </w:rPr>
      </w:pPr>
      <w:r>
        <w:rPr>
          <w:rStyle w:val="a4"/>
          <w:rFonts w:cs="Times New Roman CYR"/>
          <w:bCs w:val="0"/>
          <w:color w:val="auto"/>
        </w:rPr>
        <w:t>ГОРОДИЩЕН</w:t>
      </w:r>
      <w:r w:rsidR="00F82D43" w:rsidRPr="0000748C">
        <w:rPr>
          <w:rStyle w:val="a4"/>
          <w:rFonts w:cs="Times New Roman CYR"/>
          <w:bCs w:val="0"/>
          <w:color w:val="auto"/>
        </w:rPr>
        <w:t>СКОГО МУНИЦИПАЛЬНОГО РАЙОНА</w:t>
      </w:r>
    </w:p>
    <w:p w:rsidR="00F82D43" w:rsidRPr="0000748C" w:rsidRDefault="00F82D43">
      <w:pPr>
        <w:pStyle w:val="1"/>
        <w:rPr>
          <w:rStyle w:val="a4"/>
          <w:rFonts w:cs="Times New Roman CYR"/>
          <w:bCs w:val="0"/>
          <w:color w:val="auto"/>
        </w:rPr>
      </w:pPr>
      <w:r w:rsidRPr="0000748C">
        <w:rPr>
          <w:rStyle w:val="a4"/>
          <w:rFonts w:cs="Times New Roman CYR"/>
          <w:bCs w:val="0"/>
          <w:color w:val="auto"/>
        </w:rPr>
        <w:t>ВОЛГОГРАДСКОЙ ОБЛАСТИ</w:t>
      </w:r>
    </w:p>
    <w:p w:rsidR="00F82D43" w:rsidRDefault="00F82D43" w:rsidP="00F82D43"/>
    <w:p w:rsidR="00F26421" w:rsidRPr="0000748C" w:rsidRDefault="008A4FBA" w:rsidP="00F82D43">
      <w:r>
        <w:t>ПРОЕКТ</w:t>
      </w:r>
    </w:p>
    <w:p w:rsidR="005F4EE9" w:rsidRPr="0000748C" w:rsidRDefault="005F4EE9">
      <w:pPr>
        <w:pStyle w:val="1"/>
        <w:rPr>
          <w:color w:val="auto"/>
        </w:rPr>
      </w:pPr>
      <w:r w:rsidRPr="0000748C">
        <w:rPr>
          <w:rStyle w:val="a4"/>
          <w:rFonts w:cs="Times New Roman CYR"/>
          <w:bCs w:val="0"/>
          <w:color w:val="auto"/>
        </w:rPr>
        <w:t>"О Порядке 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</w:t>
      </w:r>
      <w:r w:rsidR="00F26421">
        <w:rPr>
          <w:rStyle w:val="a4"/>
          <w:rFonts w:cs="Times New Roman CYR"/>
          <w:bCs w:val="0"/>
          <w:color w:val="auto"/>
        </w:rPr>
        <w:t xml:space="preserve">ьной деятельности на территории Новонадеждинского </w:t>
      </w:r>
      <w:r w:rsidR="00663342" w:rsidRPr="00663342">
        <w:rPr>
          <w:rStyle w:val="a4"/>
          <w:rFonts w:cs="Times New Roman CYR"/>
          <w:bCs w:val="0"/>
          <w:color w:val="auto"/>
        </w:rPr>
        <w:t xml:space="preserve">сельского поселения </w:t>
      </w:r>
      <w:proofErr w:type="spellStart"/>
      <w:r w:rsidR="00663342" w:rsidRPr="00663342">
        <w:rPr>
          <w:rStyle w:val="a4"/>
          <w:rFonts w:cs="Times New Roman CYR"/>
          <w:bCs w:val="0"/>
          <w:color w:val="auto"/>
        </w:rPr>
        <w:t>Городищенского</w:t>
      </w:r>
      <w:proofErr w:type="spellEnd"/>
      <w:r w:rsidR="00663342" w:rsidRPr="00663342">
        <w:rPr>
          <w:rStyle w:val="a4"/>
          <w:rFonts w:cs="Times New Roman CYR"/>
          <w:bCs w:val="0"/>
          <w:color w:val="auto"/>
        </w:rPr>
        <w:t xml:space="preserve"> </w:t>
      </w:r>
      <w:r w:rsidRPr="0000748C">
        <w:rPr>
          <w:rStyle w:val="a4"/>
          <w:rFonts w:cs="Times New Roman CYR"/>
          <w:bCs w:val="0"/>
          <w:color w:val="auto"/>
        </w:rPr>
        <w:t>муниципального района Волгоградской области"</w:t>
      </w:r>
    </w:p>
    <w:p w:rsidR="005F4EE9" w:rsidRPr="0000748C" w:rsidRDefault="005F4EE9"/>
    <w:p w:rsidR="00F414AF" w:rsidRDefault="005F4EE9">
      <w:proofErr w:type="gramStart"/>
      <w:r w:rsidRPr="0000748C">
        <w:t xml:space="preserve">В соответствии с </w:t>
      </w:r>
      <w:r w:rsidRPr="00153096">
        <w:rPr>
          <w:rStyle w:val="a4"/>
          <w:rFonts w:cs="Times New Roman CYR"/>
          <w:b w:val="0"/>
          <w:color w:val="auto"/>
        </w:rPr>
        <w:t>Федеральным законом</w:t>
      </w:r>
      <w:r w:rsidRPr="00153096">
        <w:rPr>
          <w:b/>
        </w:rPr>
        <w:t xml:space="preserve"> </w:t>
      </w:r>
      <w:r w:rsidRPr="0000748C">
        <w:t xml:space="preserve">от 10.01.2002 г. N 7-ФЗ "Об охране окружающей среды", </w:t>
      </w:r>
      <w:r w:rsidRPr="00153096">
        <w:rPr>
          <w:rStyle w:val="a4"/>
          <w:rFonts w:cs="Times New Roman CYR"/>
          <w:b w:val="0"/>
          <w:color w:val="auto"/>
        </w:rPr>
        <w:t>Федеральным законом</w:t>
      </w:r>
      <w:r w:rsidRPr="0000748C">
        <w:t xml:space="preserve"> от 06.10.2003 г. N 131-ФЗ "Об общих принципах организации местного самоуправления в Российской Федерации", </w:t>
      </w:r>
      <w:r w:rsidRPr="00153096">
        <w:rPr>
          <w:rStyle w:val="a4"/>
          <w:rFonts w:cs="Times New Roman CYR"/>
          <w:b w:val="0"/>
          <w:color w:val="auto"/>
        </w:rPr>
        <w:t>Законом</w:t>
      </w:r>
      <w:r w:rsidRPr="0000748C">
        <w:t xml:space="preserve"> Волгоградской области от 07.12.2001 г. N 640-ОД "О защите зеленых насаждений в населенных пунктах Волгоградской области", Уставом </w:t>
      </w:r>
      <w:r w:rsidR="00F26421">
        <w:t xml:space="preserve"> Новонадеждинского </w:t>
      </w:r>
      <w:r w:rsidR="00663342" w:rsidRPr="00663342">
        <w:t xml:space="preserve"> сельского поселения </w:t>
      </w:r>
      <w:proofErr w:type="spellStart"/>
      <w:r w:rsidR="00663342" w:rsidRPr="00663342">
        <w:t>Городищенского</w:t>
      </w:r>
      <w:proofErr w:type="spellEnd"/>
      <w:r w:rsidR="00663342" w:rsidRPr="00663342">
        <w:t xml:space="preserve"> </w:t>
      </w:r>
      <w:r w:rsidRPr="00153096">
        <w:t>муниципального района</w:t>
      </w:r>
      <w:r w:rsidRPr="00153096">
        <w:rPr>
          <w:b/>
        </w:rPr>
        <w:t xml:space="preserve"> </w:t>
      </w:r>
      <w:r w:rsidRPr="00153096">
        <w:t>Волгоградской области</w:t>
      </w:r>
      <w:r w:rsidR="00663342">
        <w:t>,</w:t>
      </w:r>
      <w:r w:rsidRPr="00153096">
        <w:t xml:space="preserve"> </w:t>
      </w:r>
      <w:r w:rsidR="00F82D43" w:rsidRPr="00153096">
        <w:t>Администрация</w:t>
      </w:r>
      <w:r w:rsidR="00F82D43" w:rsidRPr="00153096">
        <w:rPr>
          <w:b/>
        </w:rPr>
        <w:t xml:space="preserve"> </w:t>
      </w:r>
      <w:r w:rsidRPr="00153096">
        <w:rPr>
          <w:b/>
        </w:rPr>
        <w:t xml:space="preserve"> </w:t>
      </w:r>
      <w:r w:rsidR="008A4FBA">
        <w:rPr>
          <w:bCs/>
        </w:rPr>
        <w:t>Новонадеждинского</w:t>
      </w:r>
      <w:r w:rsidR="00663342" w:rsidRPr="00663342">
        <w:rPr>
          <w:bCs/>
        </w:rPr>
        <w:t xml:space="preserve"> сельского поселения</w:t>
      </w:r>
      <w:proofErr w:type="gramEnd"/>
      <w:r w:rsidR="00663342" w:rsidRPr="00663342">
        <w:rPr>
          <w:bCs/>
        </w:rPr>
        <w:t xml:space="preserve"> </w:t>
      </w:r>
      <w:proofErr w:type="spellStart"/>
      <w:r w:rsidR="00663342" w:rsidRPr="00663342">
        <w:rPr>
          <w:bCs/>
        </w:rPr>
        <w:t>Городищенского</w:t>
      </w:r>
      <w:proofErr w:type="spellEnd"/>
      <w:r w:rsidR="00663342" w:rsidRPr="00663342">
        <w:rPr>
          <w:b/>
        </w:rPr>
        <w:t xml:space="preserve"> </w:t>
      </w:r>
      <w:r w:rsidRPr="0000748C">
        <w:t>муниципального района Во</w:t>
      </w:r>
      <w:r w:rsidR="00F414AF">
        <w:t>лгоградской области</w:t>
      </w:r>
    </w:p>
    <w:p w:rsidR="005F4EE9" w:rsidRPr="0000748C" w:rsidRDefault="008A4FBA">
      <w:r>
        <w:t xml:space="preserve"> П</w:t>
      </w:r>
      <w:r w:rsidR="00F82D43" w:rsidRPr="0000748C">
        <w:t>остановила</w:t>
      </w:r>
      <w:r w:rsidR="005F4EE9" w:rsidRPr="0000748C">
        <w:t>:</w:t>
      </w:r>
    </w:p>
    <w:p w:rsidR="005F4EE9" w:rsidRPr="0000748C" w:rsidRDefault="005F4EE9">
      <w:bookmarkStart w:id="0" w:name="sub_1"/>
      <w:r w:rsidRPr="0000748C">
        <w:t>1. Утвердить прилагаемые:</w:t>
      </w:r>
    </w:p>
    <w:p w:rsidR="005F4EE9" w:rsidRPr="0000748C" w:rsidRDefault="005F4EE9">
      <w:bookmarkStart w:id="1" w:name="sub_11"/>
      <w:bookmarkEnd w:id="0"/>
      <w:r w:rsidRPr="0000748C">
        <w:t xml:space="preserve">1.1. </w:t>
      </w:r>
      <w:r w:rsidRPr="00153096">
        <w:rPr>
          <w:rStyle w:val="a4"/>
          <w:rFonts w:cs="Times New Roman CYR"/>
          <w:b w:val="0"/>
          <w:color w:val="auto"/>
        </w:rPr>
        <w:t>Порядок</w:t>
      </w:r>
      <w:r w:rsidRPr="00153096">
        <w:rPr>
          <w:b/>
        </w:rPr>
        <w:t xml:space="preserve"> </w:t>
      </w:r>
      <w:r w:rsidRPr="0000748C">
        <w:t>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</w:t>
      </w:r>
      <w:r w:rsidR="00153096" w:rsidRPr="00153096">
        <w:rPr>
          <w:rStyle w:val="a4"/>
          <w:rFonts w:cs="Times New Roman CYR"/>
          <w:bCs/>
          <w:color w:val="auto"/>
        </w:rPr>
        <w:t xml:space="preserve"> </w:t>
      </w:r>
      <w:r w:rsidR="008A4FBA">
        <w:rPr>
          <w:rStyle w:val="a4"/>
          <w:rFonts w:cs="Times New Roman CYR"/>
          <w:b w:val="0"/>
          <w:color w:val="auto"/>
        </w:rPr>
        <w:t>Новонадеждинского</w:t>
      </w:r>
      <w:r w:rsidR="00663342" w:rsidRPr="00663342">
        <w:rPr>
          <w:rStyle w:val="a4"/>
          <w:rFonts w:cs="Times New Roman CYR"/>
          <w:b w:val="0"/>
          <w:color w:val="auto"/>
        </w:rPr>
        <w:t xml:space="preserve"> сельского поселения </w:t>
      </w:r>
      <w:proofErr w:type="spellStart"/>
      <w:r w:rsidR="00663342" w:rsidRPr="00663342">
        <w:rPr>
          <w:rStyle w:val="a4"/>
          <w:rFonts w:cs="Times New Roman CYR"/>
          <w:b w:val="0"/>
          <w:color w:val="auto"/>
        </w:rPr>
        <w:t>Городищенского</w:t>
      </w:r>
      <w:proofErr w:type="spellEnd"/>
      <w:r w:rsidR="00663342" w:rsidRPr="00663342">
        <w:rPr>
          <w:rStyle w:val="a4"/>
          <w:rFonts w:cs="Times New Roman CYR"/>
          <w:bCs/>
          <w:color w:val="auto"/>
        </w:rPr>
        <w:t xml:space="preserve"> </w:t>
      </w:r>
      <w:r w:rsidRPr="0000748C">
        <w:t>муниципального района Волгоградской области;</w:t>
      </w:r>
    </w:p>
    <w:p w:rsidR="005F4EE9" w:rsidRPr="0000748C" w:rsidRDefault="005F4EE9">
      <w:bookmarkStart w:id="2" w:name="sub_12"/>
      <w:bookmarkEnd w:id="1"/>
      <w:r w:rsidRPr="0000748C">
        <w:t xml:space="preserve">1.2. </w:t>
      </w:r>
      <w:r w:rsidRPr="00153096">
        <w:rPr>
          <w:rStyle w:val="a4"/>
          <w:rFonts w:cs="Times New Roman CYR"/>
          <w:b w:val="0"/>
          <w:color w:val="auto"/>
        </w:rPr>
        <w:t>Методику</w:t>
      </w:r>
      <w:r w:rsidRPr="0000748C">
        <w:t xml:space="preserve"> расчета компенсационной стоимости зеленых насаждений и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</w:t>
      </w:r>
      <w:r w:rsidR="008A4FBA">
        <w:t>Новонадеждинского</w:t>
      </w:r>
      <w:r w:rsidR="00663342" w:rsidRPr="00663342">
        <w:t xml:space="preserve"> сельского поселения </w:t>
      </w:r>
      <w:proofErr w:type="spellStart"/>
      <w:r w:rsidR="00663342" w:rsidRPr="00663342">
        <w:t>Городищенского</w:t>
      </w:r>
      <w:proofErr w:type="spellEnd"/>
      <w:r w:rsidR="00663342" w:rsidRPr="00663342">
        <w:t xml:space="preserve"> </w:t>
      </w:r>
      <w:r w:rsidRPr="0000748C">
        <w:t>муниципального района Волгоградской области.</w:t>
      </w:r>
    </w:p>
    <w:p w:rsidR="005F4EE9" w:rsidRDefault="005F4EE9">
      <w:bookmarkStart w:id="3" w:name="sub_2"/>
      <w:bookmarkEnd w:id="2"/>
      <w:r w:rsidRPr="0000748C">
        <w:t xml:space="preserve">2. Настоящее </w:t>
      </w:r>
      <w:r w:rsidR="00F82D43" w:rsidRPr="0000748C">
        <w:t xml:space="preserve">постановление </w:t>
      </w:r>
      <w:r w:rsidRPr="0000748C">
        <w:t xml:space="preserve">вступает в силу со дня его </w:t>
      </w:r>
      <w:r w:rsidRPr="00153096">
        <w:rPr>
          <w:rStyle w:val="a4"/>
          <w:rFonts w:cs="Times New Roman CYR"/>
          <w:b w:val="0"/>
          <w:color w:val="auto"/>
        </w:rPr>
        <w:t>официального опубликования</w:t>
      </w:r>
      <w:r w:rsidRPr="0000748C">
        <w:t>.</w:t>
      </w:r>
    </w:p>
    <w:p w:rsidR="0000748C" w:rsidRDefault="0000748C"/>
    <w:p w:rsidR="0000748C" w:rsidRDefault="0000748C"/>
    <w:p w:rsidR="008A4FBA" w:rsidRDefault="008A4FBA"/>
    <w:p w:rsidR="008A4FBA" w:rsidRDefault="008A4FBA"/>
    <w:p w:rsidR="008A4FBA" w:rsidRDefault="008A4FBA"/>
    <w:p w:rsidR="00663342" w:rsidRDefault="008A4FBA" w:rsidP="00663342">
      <w:pPr>
        <w:ind w:firstLine="0"/>
      </w:pPr>
      <w:r>
        <w:t>Глава Новонадеждинского</w:t>
      </w:r>
    </w:p>
    <w:p w:rsidR="0000748C" w:rsidRDefault="00663342" w:rsidP="00663342">
      <w:pPr>
        <w:ind w:firstLine="0"/>
      </w:pPr>
      <w:r>
        <w:t xml:space="preserve">сельского поселения                                           </w:t>
      </w:r>
      <w:r w:rsidR="008A4FBA">
        <w:t xml:space="preserve">                 С.В. Марченко</w:t>
      </w:r>
    </w:p>
    <w:p w:rsidR="0000748C" w:rsidRDefault="0000748C"/>
    <w:p w:rsidR="0000748C" w:rsidRDefault="0000748C"/>
    <w:p w:rsidR="0000748C" w:rsidRDefault="0000748C"/>
    <w:p w:rsidR="0000748C" w:rsidRPr="0000748C" w:rsidRDefault="0000748C"/>
    <w:bookmarkEnd w:id="3"/>
    <w:p w:rsidR="005F4EE9" w:rsidRPr="0000748C" w:rsidRDefault="005F4EE9"/>
    <w:tbl>
      <w:tblPr>
        <w:tblW w:w="10335" w:type="dxa"/>
        <w:tblInd w:w="250" w:type="dxa"/>
        <w:tblLook w:val="0000" w:firstRow="0" w:lastRow="0" w:firstColumn="0" w:lastColumn="0" w:noHBand="0" w:noVBand="0"/>
      </w:tblPr>
      <w:tblGrid>
        <w:gridCol w:w="10108"/>
        <w:gridCol w:w="227"/>
      </w:tblGrid>
      <w:tr w:rsidR="0000748C" w:rsidRPr="0000748C" w:rsidTr="00F82D43">
        <w:trPr>
          <w:trHeight w:val="550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</w:tcPr>
          <w:p w:rsidR="005F4EE9" w:rsidRPr="0000748C" w:rsidRDefault="005F4EE9">
            <w:pPr>
              <w:pStyle w:val="a8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F4EE9" w:rsidRPr="0000748C" w:rsidRDefault="005F4EE9">
            <w:pPr>
              <w:pStyle w:val="a7"/>
              <w:jc w:val="right"/>
            </w:pPr>
          </w:p>
        </w:tc>
      </w:tr>
      <w:tr w:rsidR="0000748C" w:rsidRPr="0000748C" w:rsidTr="00F82D43">
        <w:trPr>
          <w:trHeight w:val="550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</w:tcPr>
          <w:p w:rsidR="00F82D43" w:rsidRPr="0000748C" w:rsidRDefault="00F82D43" w:rsidP="00F82D43">
            <w:pPr>
              <w:jc w:val="right"/>
            </w:pPr>
          </w:p>
          <w:p w:rsidR="00F82D43" w:rsidRPr="0000748C" w:rsidRDefault="00F82D43" w:rsidP="00F82D43">
            <w:pPr>
              <w:jc w:val="right"/>
            </w:pPr>
          </w:p>
          <w:p w:rsidR="00F82D43" w:rsidRPr="0000748C" w:rsidRDefault="00F82D43" w:rsidP="00F82D43">
            <w:pPr>
              <w:jc w:val="right"/>
            </w:pPr>
          </w:p>
          <w:p w:rsidR="00F82D43" w:rsidRPr="0000748C" w:rsidRDefault="00F82D43" w:rsidP="00F82D43">
            <w:pPr>
              <w:jc w:val="right"/>
            </w:pPr>
          </w:p>
          <w:p w:rsidR="00F82D43" w:rsidRPr="0000748C" w:rsidRDefault="00F82D43" w:rsidP="00F82D43">
            <w:pPr>
              <w:pStyle w:val="a8"/>
              <w:jc w:val="right"/>
            </w:pPr>
            <w:r w:rsidRPr="0000748C">
              <w:t>Приложение</w:t>
            </w:r>
            <w:r w:rsidR="0000748C">
              <w:t xml:space="preserve"> 1</w:t>
            </w:r>
            <w:r w:rsidRPr="0000748C">
              <w:t xml:space="preserve"> к постановлению</w:t>
            </w:r>
          </w:p>
          <w:p w:rsidR="0000748C" w:rsidRDefault="00153096" w:rsidP="00F82D43">
            <w:pPr>
              <w:pStyle w:val="a8"/>
              <w:jc w:val="right"/>
            </w:pPr>
            <w:r>
              <w:t xml:space="preserve"> Администрации</w:t>
            </w:r>
            <w:r w:rsidR="00663342">
              <w:t xml:space="preserve"> </w:t>
            </w:r>
            <w:r w:rsidR="008A4FBA">
              <w:t>Новонадеждинского</w:t>
            </w:r>
            <w:r>
              <w:t xml:space="preserve"> </w:t>
            </w:r>
          </w:p>
          <w:p w:rsidR="00F82D43" w:rsidRPr="0000748C" w:rsidRDefault="00F82D43" w:rsidP="00F82D43">
            <w:pPr>
              <w:pStyle w:val="a8"/>
              <w:jc w:val="right"/>
            </w:pPr>
            <w:r w:rsidRPr="0000748C">
              <w:t xml:space="preserve"> сельского поселения</w:t>
            </w:r>
          </w:p>
          <w:p w:rsidR="00F82D43" w:rsidRPr="0000748C" w:rsidRDefault="00F82D43" w:rsidP="00F82D43">
            <w:pPr>
              <w:jc w:val="right"/>
            </w:pPr>
            <w:r w:rsidRPr="0000748C">
              <w:t xml:space="preserve">От __ № __                          </w:t>
            </w:r>
          </w:p>
          <w:p w:rsidR="00F82D43" w:rsidRPr="0000748C" w:rsidRDefault="00F82D43" w:rsidP="00F82D43">
            <w:pPr>
              <w:jc w:val="right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82D43" w:rsidRPr="0000748C" w:rsidRDefault="00F82D43" w:rsidP="00F82D43">
            <w:pPr>
              <w:pStyle w:val="a7"/>
              <w:jc w:val="right"/>
            </w:pPr>
          </w:p>
        </w:tc>
      </w:tr>
      <w:tr w:rsidR="0000748C" w:rsidRPr="0000748C" w:rsidTr="00F82D43">
        <w:trPr>
          <w:trHeight w:val="550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</w:tcPr>
          <w:p w:rsidR="00F82D43" w:rsidRPr="0000748C" w:rsidRDefault="00F82D43" w:rsidP="00F82D43">
            <w:pPr>
              <w:pStyle w:val="a8"/>
              <w:jc w:val="right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82D43" w:rsidRPr="0000748C" w:rsidRDefault="00F82D43" w:rsidP="00F82D43">
            <w:pPr>
              <w:pStyle w:val="a7"/>
              <w:jc w:val="right"/>
            </w:pPr>
          </w:p>
        </w:tc>
      </w:tr>
      <w:tr w:rsidR="0000748C" w:rsidRPr="0000748C" w:rsidTr="00F82D43">
        <w:trPr>
          <w:trHeight w:val="550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</w:tcPr>
          <w:p w:rsidR="00F82D43" w:rsidRPr="0000748C" w:rsidRDefault="00F82D43" w:rsidP="00F82D43">
            <w:pPr>
              <w:pStyle w:val="a8"/>
              <w:jc w:val="right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82D43" w:rsidRPr="0000748C" w:rsidRDefault="00F82D43" w:rsidP="00F82D43">
            <w:pPr>
              <w:pStyle w:val="a7"/>
              <w:jc w:val="right"/>
            </w:pPr>
          </w:p>
        </w:tc>
      </w:tr>
    </w:tbl>
    <w:p w:rsidR="005F4EE9" w:rsidRPr="0000748C" w:rsidRDefault="005F4EE9" w:rsidP="00F82D43">
      <w:pPr>
        <w:jc w:val="right"/>
      </w:pPr>
    </w:p>
    <w:p w:rsidR="00F82D43" w:rsidRPr="0000748C" w:rsidRDefault="005F4EE9">
      <w:pPr>
        <w:pStyle w:val="1"/>
        <w:rPr>
          <w:color w:val="auto"/>
        </w:rPr>
      </w:pPr>
      <w:bookmarkStart w:id="4" w:name="sub_1000"/>
      <w:r w:rsidRPr="0000748C">
        <w:rPr>
          <w:color w:val="auto"/>
        </w:rPr>
        <w:t>Порядок</w:t>
      </w:r>
      <w:r w:rsidR="00F82D43" w:rsidRPr="0000748C">
        <w:rPr>
          <w:color w:val="auto"/>
        </w:rPr>
        <w:t xml:space="preserve"> </w:t>
      </w:r>
    </w:p>
    <w:p w:rsidR="005F4EE9" w:rsidRPr="0000748C" w:rsidRDefault="005F4EE9">
      <w:pPr>
        <w:pStyle w:val="1"/>
        <w:rPr>
          <w:color w:val="auto"/>
        </w:rPr>
      </w:pPr>
      <w:r w:rsidRPr="0000748C">
        <w:rPr>
          <w:color w:val="auto"/>
        </w:rPr>
        <w:br/>
      </w:r>
      <w:bookmarkStart w:id="5" w:name="_Hlk34294321"/>
      <w:r w:rsidRPr="0000748C">
        <w:rPr>
          <w:color w:val="auto"/>
        </w:rPr>
        <w:t xml:space="preserve">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</w:t>
      </w:r>
      <w:r w:rsidR="008A4FBA">
        <w:rPr>
          <w:color w:val="auto"/>
        </w:rPr>
        <w:t xml:space="preserve">Новонадеждинского </w:t>
      </w:r>
      <w:r w:rsidR="00663342" w:rsidRPr="00663342">
        <w:rPr>
          <w:color w:val="auto"/>
        </w:rPr>
        <w:t xml:space="preserve">сельского поселения </w:t>
      </w:r>
      <w:proofErr w:type="spellStart"/>
      <w:r w:rsidR="00663342" w:rsidRPr="00663342">
        <w:rPr>
          <w:color w:val="auto"/>
        </w:rPr>
        <w:t>Городищенского</w:t>
      </w:r>
      <w:proofErr w:type="spellEnd"/>
      <w:r w:rsidR="00663342" w:rsidRPr="00663342">
        <w:rPr>
          <w:color w:val="auto"/>
        </w:rPr>
        <w:t xml:space="preserve"> </w:t>
      </w:r>
      <w:r w:rsidRPr="0000748C">
        <w:rPr>
          <w:color w:val="auto"/>
        </w:rPr>
        <w:t>муниципальног</w:t>
      </w:r>
      <w:r w:rsidR="00F82D43" w:rsidRPr="0000748C">
        <w:rPr>
          <w:color w:val="auto"/>
        </w:rPr>
        <w:t>о района Волгоградской области</w:t>
      </w:r>
      <w:bookmarkEnd w:id="5"/>
      <w:r w:rsidR="00F82D43" w:rsidRPr="0000748C">
        <w:rPr>
          <w:color w:val="auto"/>
        </w:rPr>
        <w:br/>
      </w:r>
    </w:p>
    <w:bookmarkEnd w:id="4"/>
    <w:p w:rsidR="005F4EE9" w:rsidRPr="0000748C" w:rsidRDefault="005F4EE9"/>
    <w:p w:rsidR="005F4EE9" w:rsidRPr="0000748C" w:rsidRDefault="005F4EE9">
      <w:bookmarkStart w:id="6" w:name="sub_1001"/>
      <w:r w:rsidRPr="0000748C">
        <w:t xml:space="preserve">1. Настоящий Порядок определяет основные условия проведения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 населенных пунктов </w:t>
      </w:r>
      <w:r w:rsidR="008A4FBA">
        <w:t>Новонадеждинского</w:t>
      </w:r>
      <w:r w:rsidR="00663342" w:rsidRPr="00663342">
        <w:t xml:space="preserve"> сельского поселения </w:t>
      </w:r>
      <w:proofErr w:type="spellStart"/>
      <w:r w:rsidR="00663342" w:rsidRPr="00663342">
        <w:t>Городищенского</w:t>
      </w:r>
      <w:proofErr w:type="spellEnd"/>
      <w:r w:rsidR="00663342" w:rsidRPr="00663342">
        <w:t xml:space="preserve"> </w:t>
      </w:r>
      <w:r w:rsidRPr="0000748C">
        <w:t>муниципального района Волгоградской области.</w:t>
      </w:r>
    </w:p>
    <w:p w:rsidR="005F4EE9" w:rsidRPr="0000748C" w:rsidRDefault="005F4EE9">
      <w:bookmarkStart w:id="7" w:name="sub_1002"/>
      <w:bookmarkEnd w:id="6"/>
      <w:r w:rsidRPr="0000748C">
        <w:t>2. В настоящем Порядке используются следующие основные понятия:</w:t>
      </w:r>
    </w:p>
    <w:bookmarkEnd w:id="7"/>
    <w:p w:rsidR="005F4EE9" w:rsidRPr="0000748C" w:rsidRDefault="005F4EE9">
      <w:r w:rsidRPr="0000748C">
        <w:rPr>
          <w:rStyle w:val="a3"/>
          <w:bCs/>
          <w:color w:val="auto"/>
        </w:rPr>
        <w:t>зеленые насаждения</w:t>
      </w:r>
      <w:r w:rsidRPr="0000748C">
        <w:t xml:space="preserve"> - древесно-кустарниковая и травянистая растительность естественного и искусственного происхождения в населенных пунктах, выполняющая архитектурно-планировочные и санитарно-гигиенические функции;</w:t>
      </w:r>
    </w:p>
    <w:p w:rsidR="005F4EE9" w:rsidRPr="0000748C" w:rsidRDefault="005F4EE9">
      <w:r w:rsidRPr="0000748C">
        <w:rPr>
          <w:rStyle w:val="a3"/>
          <w:bCs/>
          <w:color w:val="auto"/>
        </w:rPr>
        <w:t>дерево</w:t>
      </w:r>
      <w:r w:rsidRPr="0000748C">
        <w:t xml:space="preserve"> - растение, имеющее четко выраженный деревянистый ствол диаметром не менее 6 см на высоте 1,3 м. Ствол дерева - главный (осевой) одревесневший стебель дерева начинается от шейки корня и заканчивается вершиной;</w:t>
      </w:r>
    </w:p>
    <w:p w:rsidR="005F4EE9" w:rsidRPr="0000748C" w:rsidRDefault="005F4EE9">
      <w:r w:rsidRPr="0000748C">
        <w:rPr>
          <w:rStyle w:val="a3"/>
          <w:bCs/>
          <w:color w:val="auto"/>
        </w:rPr>
        <w:t>кустарник</w:t>
      </w:r>
      <w:r w:rsidRPr="0000748C">
        <w:t xml:space="preserve">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5F4EE9" w:rsidRPr="0000748C" w:rsidRDefault="005F4EE9">
      <w:r w:rsidRPr="0000748C">
        <w:rPr>
          <w:rStyle w:val="a3"/>
          <w:bCs/>
          <w:color w:val="auto"/>
        </w:rPr>
        <w:t>травяной покров</w:t>
      </w:r>
      <w:r w:rsidRPr="0000748C">
        <w:t xml:space="preserve"> - газон, естественная травяная растительность;</w:t>
      </w:r>
    </w:p>
    <w:p w:rsidR="005F4EE9" w:rsidRPr="0000748C" w:rsidRDefault="005F4EE9">
      <w:r w:rsidRPr="0000748C">
        <w:rPr>
          <w:rStyle w:val="a3"/>
          <w:bCs/>
          <w:color w:val="auto"/>
        </w:rPr>
        <w:t>заросли</w:t>
      </w:r>
      <w:r w:rsidRPr="0000748C">
        <w:t xml:space="preserve"> - деревья и (или) кустарники самосевного и порослевого происхождения, образующие единый сомкнутый полог;</w:t>
      </w:r>
    </w:p>
    <w:p w:rsidR="005F4EE9" w:rsidRPr="0000748C" w:rsidRDefault="005F4EE9">
      <w:r w:rsidRPr="0000748C">
        <w:rPr>
          <w:rStyle w:val="a3"/>
          <w:bCs/>
          <w:color w:val="auto"/>
        </w:rPr>
        <w:t>озелененные территории</w:t>
      </w:r>
      <w:r w:rsidRPr="0000748C">
        <w:t xml:space="preserve"> - участки земли, занятые зелеными насаждениями не менее чем на 30 процентов;</w:t>
      </w:r>
    </w:p>
    <w:p w:rsidR="005F4EE9" w:rsidRPr="0000748C" w:rsidRDefault="005F4EE9">
      <w:r w:rsidRPr="0000748C">
        <w:rPr>
          <w:rStyle w:val="a3"/>
          <w:bCs/>
          <w:color w:val="auto"/>
        </w:rPr>
        <w:t>защита зеленых насаждений</w:t>
      </w:r>
      <w:r w:rsidRPr="0000748C">
        <w:t xml:space="preserve"> - система правовых, организационных и экономических мер, направленных на сохранение и воспроизводство зеленых насаждений;</w:t>
      </w:r>
    </w:p>
    <w:p w:rsidR="005F4EE9" w:rsidRPr="0000748C" w:rsidRDefault="005F4EE9">
      <w:r w:rsidRPr="0000748C">
        <w:rPr>
          <w:rStyle w:val="a3"/>
          <w:bCs/>
          <w:color w:val="auto"/>
        </w:rPr>
        <w:t>повреждение зеленых насаждений</w:t>
      </w:r>
      <w:r w:rsidRPr="0000748C">
        <w:t xml:space="preserve"> - причинение вреда наземной части растений, а также их корневой системе, не влекущее прекращение роста. Повреждением является механическое повреждение ветвей, ствола, кроны, корневой системы деревьев,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 зеленым насаждениям;</w:t>
      </w:r>
    </w:p>
    <w:p w:rsidR="005F4EE9" w:rsidRPr="0000748C" w:rsidRDefault="005F4EE9">
      <w:r w:rsidRPr="0000748C">
        <w:rPr>
          <w:rStyle w:val="a3"/>
          <w:bCs/>
          <w:color w:val="auto"/>
        </w:rPr>
        <w:t>уничтожение зеленых насаждений</w:t>
      </w:r>
      <w:r w:rsidRPr="0000748C">
        <w:t xml:space="preserve"> - повреждение зеленых насаждений, повлекшее полное </w:t>
      </w:r>
      <w:r w:rsidRPr="0000748C">
        <w:lastRenderedPageBreak/>
        <w:t>прекращение роста и гибель;</w:t>
      </w:r>
    </w:p>
    <w:p w:rsidR="005F4EE9" w:rsidRPr="0000748C" w:rsidRDefault="005F4EE9">
      <w:r w:rsidRPr="0000748C">
        <w:rPr>
          <w:rStyle w:val="a3"/>
          <w:bCs/>
          <w:color w:val="auto"/>
        </w:rPr>
        <w:t>реконструкция зеленых насаждений</w:t>
      </w:r>
      <w:r w:rsidRPr="0000748C">
        <w:t xml:space="preserve"> - частичная замена зеленых насаждений в случаях изменения требований к озеленению территории (изменение назначения территории, восстановление исторического облика территории, придание архитектурно-художественного облика зеленым массивам или иное);</w:t>
      </w:r>
    </w:p>
    <w:p w:rsidR="005F4EE9" w:rsidRPr="0000748C" w:rsidRDefault="005F4EE9">
      <w:r w:rsidRPr="0000748C">
        <w:rPr>
          <w:rStyle w:val="a3"/>
          <w:bCs/>
          <w:color w:val="auto"/>
        </w:rPr>
        <w:t>компенсационное озеленение</w:t>
      </w:r>
      <w:r w:rsidRPr="0000748C">
        <w:t xml:space="preserve"> - воспроизводство зеленых насаждений взамен уничтоженных или поврежденных;</w:t>
      </w:r>
    </w:p>
    <w:p w:rsidR="005F4EE9" w:rsidRPr="0000748C" w:rsidRDefault="005F4EE9">
      <w:bookmarkStart w:id="8" w:name="_Hlk34294223"/>
      <w:r w:rsidRPr="0000748C">
        <w:rPr>
          <w:rStyle w:val="a3"/>
          <w:bCs/>
          <w:color w:val="auto"/>
        </w:rPr>
        <w:t>компенсационная стоимость</w:t>
      </w:r>
      <w:r w:rsidRPr="0000748C">
        <w:t xml:space="preserve"> </w:t>
      </w:r>
      <w:bookmarkEnd w:id="8"/>
      <w:r w:rsidRPr="0000748C">
        <w:t>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5F4EE9" w:rsidRPr="0000748C" w:rsidRDefault="005F4EE9">
      <w:bookmarkStart w:id="9" w:name="sub_1003"/>
      <w:r w:rsidRPr="0000748C">
        <w:t xml:space="preserve">3. </w:t>
      </w:r>
      <w:bookmarkStart w:id="10" w:name="_Hlk34294201"/>
      <w:r w:rsidRPr="0000748C">
        <w:t>Вынужденное уничтожение (вырубка, снос) и (или) повреждение зеленых насаждений, связанные с осуществлением градостроительной и (или) иной деятельности производится в соответствии с действующим законодательством Российской Федерации, Волгоградской области и настоящими Порядком, на основании порубочного билета, выдаваемого в установленном порядке, после оплаты компенсационной стоимости уничтоженных (вырубленных, снесенных) и (или) поврежденных зеленых насаждений и решения вопроса о проведении компенсационного озеленения.</w:t>
      </w:r>
      <w:bookmarkEnd w:id="10"/>
    </w:p>
    <w:p w:rsidR="005F4EE9" w:rsidRPr="0000748C" w:rsidRDefault="005F4EE9">
      <w:bookmarkStart w:id="11" w:name="sub_1004"/>
      <w:bookmarkEnd w:id="9"/>
      <w:r w:rsidRPr="0000748C">
        <w:t>4. Уничтожение (вырубка, снос) и (или) повреждение зеленых насаждений без возмещения компенсационной стоимости допускается при вынужденном сносе зеленых насаждений, оформленном в установленном порядке, в случае:</w:t>
      </w:r>
    </w:p>
    <w:p w:rsidR="005F4EE9" w:rsidRPr="0000748C" w:rsidRDefault="005F4EE9">
      <w:bookmarkStart w:id="12" w:name="sub_10041"/>
      <w:bookmarkEnd w:id="11"/>
      <w:r w:rsidRPr="0000748C">
        <w:t>1) проведения санитарных рубок и реконструкции зеленых насаждений;</w:t>
      </w:r>
    </w:p>
    <w:p w:rsidR="005F4EE9" w:rsidRPr="0000748C" w:rsidRDefault="005F4EE9">
      <w:bookmarkStart w:id="13" w:name="sub_10042"/>
      <w:bookmarkEnd w:id="12"/>
      <w:r w:rsidRPr="0000748C">
        <w:t>2) вырубки (сноса) аварийных деревьев и кустарников;</w:t>
      </w:r>
    </w:p>
    <w:p w:rsidR="005F4EE9" w:rsidRPr="0000748C" w:rsidRDefault="005F4EE9">
      <w:bookmarkStart w:id="14" w:name="sub_10043"/>
      <w:bookmarkEnd w:id="13"/>
      <w:r w:rsidRPr="0000748C">
        <w:t>3) восстановления по заключению органов санитарно-эпидемиологического надзора нормативного светового режима в жилых и нежилых помещениях, затеняемых деревьями;</w:t>
      </w:r>
    </w:p>
    <w:p w:rsidR="005F4EE9" w:rsidRPr="0000748C" w:rsidRDefault="005F4EE9">
      <w:bookmarkStart w:id="15" w:name="sub_10044"/>
      <w:bookmarkEnd w:id="14"/>
      <w:r w:rsidRPr="0000748C">
        <w:t>4) ликвидации аварийных и чрезвычайных ситуаций, ремонта подземных коммуникаций и капитальных инженерных сооружений.</w:t>
      </w:r>
    </w:p>
    <w:p w:rsidR="005F4EE9" w:rsidRPr="0000748C" w:rsidRDefault="005F4EE9">
      <w:bookmarkStart w:id="16" w:name="sub_1005"/>
      <w:bookmarkEnd w:id="15"/>
      <w:r w:rsidRPr="0000748C">
        <w:t>5. В случаях вынужденного повреждения и (или) уничтожения зеленых насаждений без оформленного в установленном порядке разрешения, а также в случаях разрешенной вырубки деревьев и кустарников при осуществлении строительной деятельности заявитель (застройщик):</w:t>
      </w:r>
    </w:p>
    <w:p w:rsidR="005F4EE9" w:rsidRPr="0000748C" w:rsidRDefault="005F4EE9">
      <w:bookmarkStart w:id="17" w:name="sub_10051"/>
      <w:bookmarkEnd w:id="16"/>
      <w:r w:rsidRPr="0000748C">
        <w:t>а) оплачивает компенсационную стоимость уничтоженных (вырубленных, снесенных) и (или) поврежденных зеленых насаждений;</w:t>
      </w:r>
    </w:p>
    <w:p w:rsidR="005F4EE9" w:rsidRPr="0000748C" w:rsidRDefault="005F4EE9">
      <w:bookmarkStart w:id="18" w:name="sub_10052"/>
      <w:bookmarkEnd w:id="17"/>
      <w:r w:rsidRPr="0000748C">
        <w:t>б) производит компенсационное озеленение.</w:t>
      </w:r>
    </w:p>
    <w:p w:rsidR="005F4EE9" w:rsidRPr="0000748C" w:rsidRDefault="005F4EE9">
      <w:bookmarkStart w:id="19" w:name="sub_1006"/>
      <w:bookmarkEnd w:id="18"/>
      <w:r w:rsidRPr="0000748C">
        <w:t>6. На территории населенных пунктов сельского поселения применяются две формы компенсационного озеленения - натуральная и денежная.</w:t>
      </w:r>
    </w:p>
    <w:bookmarkEnd w:id="19"/>
    <w:p w:rsidR="005F4EE9" w:rsidRPr="0000748C" w:rsidRDefault="005F4EE9">
      <w:r w:rsidRPr="0000748C">
        <w:t>Компенсационное озеленение в натуральной форме производится на той же административной территории населенного пункта сельского поселения, где были уничтожены, повреждены или вырублены зеленые насаждения.</w:t>
      </w:r>
    </w:p>
    <w:p w:rsidR="005F4EE9" w:rsidRPr="0000748C" w:rsidRDefault="005F4EE9">
      <w:r w:rsidRPr="0000748C">
        <w:t>Количество единиц растений и занимаемая ими площадь не должны быть уменьшены. Видовой состав высаживаемых деревьев и кустарников должен быть равноценен уничтоженному видовому составу.</w:t>
      </w:r>
    </w:p>
    <w:p w:rsidR="005F4EE9" w:rsidRPr="0000748C" w:rsidRDefault="005F4EE9">
      <w:r w:rsidRPr="0000748C">
        <w:t>В случае невозможности осуществления компенсационного озеленения в натуральной форме в полном объеме, применяется денежная форма компенсационного озеленения.</w:t>
      </w:r>
    </w:p>
    <w:p w:rsidR="005F4EE9" w:rsidRPr="0000748C" w:rsidRDefault="005F4EE9">
      <w:bookmarkStart w:id="20" w:name="sub_1007"/>
      <w:r w:rsidRPr="0000748C">
        <w:t>7. В случаях, когда в соответствии с проектом не происходит утраты функций озелененных территорий, при осуществлении следующих видов градостроительной и иной деятельности, приводящих к уничтожению (вырубке, сносу) и (или) повреждению зеленых насаждений:</w:t>
      </w:r>
    </w:p>
    <w:bookmarkEnd w:id="20"/>
    <w:p w:rsidR="005F4EE9" w:rsidRPr="0000748C" w:rsidRDefault="005F4EE9">
      <w:r w:rsidRPr="0000748C">
        <w:t>реконструкция существующей застройки;</w:t>
      </w:r>
    </w:p>
    <w:p w:rsidR="005F4EE9" w:rsidRPr="0000748C" w:rsidRDefault="005F4EE9">
      <w:r w:rsidRPr="0000748C">
        <w:t>строительство жилых, общественных и промышленных объектов;</w:t>
      </w:r>
    </w:p>
    <w:p w:rsidR="005F4EE9" w:rsidRPr="0000748C" w:rsidRDefault="005F4EE9">
      <w:r w:rsidRPr="0000748C">
        <w:t>прокладка инженерных коммуникаций;</w:t>
      </w:r>
    </w:p>
    <w:p w:rsidR="005F4EE9" w:rsidRPr="0000748C" w:rsidRDefault="005F4EE9">
      <w:r w:rsidRPr="0000748C">
        <w:t>строительство новых транспортных магистралей;</w:t>
      </w:r>
    </w:p>
    <w:p w:rsidR="005F4EE9" w:rsidRPr="0000748C" w:rsidRDefault="005F4EE9">
      <w:r w:rsidRPr="0000748C">
        <w:t>установка (сооружение) временных построек</w:t>
      </w:r>
    </w:p>
    <w:p w:rsidR="005F4EE9" w:rsidRPr="0000748C" w:rsidRDefault="005F4EE9">
      <w:r w:rsidRPr="0000748C">
        <w:lastRenderedPageBreak/>
        <w:t>компенсационное озеленение осуществляется в денежной форме, с возмещением заявителем (застройщиком) компенсационной стоимости уничтоженных (вырубленных, снесенных) и (или) поврежденных зеленых насаждений.</w:t>
      </w:r>
    </w:p>
    <w:p w:rsidR="005F4EE9" w:rsidRPr="0000748C" w:rsidRDefault="005F4EE9">
      <w:bookmarkStart w:id="21" w:name="sub_1008"/>
      <w:r w:rsidRPr="0000748C">
        <w:t>8. Источниками финансирования мероприятий по компенсационному озеленению являются средства граждан и юридических лиц, виновных в повреждении, уничтожении зеленых насаждений или производящих вырубку деревьев и кустарников при осуществлении строительной деятельности.</w:t>
      </w:r>
    </w:p>
    <w:p w:rsidR="005F4EE9" w:rsidRDefault="005F4EE9">
      <w:bookmarkStart w:id="22" w:name="sub_1009"/>
      <w:bookmarkEnd w:id="21"/>
      <w:r w:rsidRPr="0000748C">
        <w:t>9. Средства, полученные от внесения компенсационной стоимости зеленых насаждений при их уничтожении (вырубке, сносе) и (или) повреждении и компенсационного озеленения, поступают в бюджет сельского поселения.</w:t>
      </w:r>
    </w:p>
    <w:p w:rsidR="0000748C" w:rsidRDefault="0000748C"/>
    <w:p w:rsidR="0000748C" w:rsidRDefault="0000748C"/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00748C" w:rsidRDefault="0000748C" w:rsidP="0000748C">
      <w:pPr>
        <w:pStyle w:val="a8"/>
        <w:jc w:val="right"/>
      </w:pPr>
    </w:p>
    <w:p w:rsidR="00663342" w:rsidRDefault="00663342" w:rsidP="0000748C">
      <w:pPr>
        <w:pStyle w:val="a8"/>
        <w:jc w:val="right"/>
      </w:pPr>
    </w:p>
    <w:p w:rsidR="0000748C" w:rsidRPr="0000748C" w:rsidRDefault="0000748C" w:rsidP="0000748C">
      <w:pPr>
        <w:pStyle w:val="a8"/>
        <w:jc w:val="right"/>
      </w:pPr>
      <w:r w:rsidRPr="0000748C">
        <w:t>Приложение</w:t>
      </w:r>
      <w:r>
        <w:t xml:space="preserve"> 2</w:t>
      </w:r>
      <w:r w:rsidRPr="0000748C">
        <w:t xml:space="preserve"> к постановлению</w:t>
      </w:r>
    </w:p>
    <w:p w:rsidR="0000748C" w:rsidRDefault="00153096" w:rsidP="0000748C">
      <w:pPr>
        <w:pStyle w:val="a8"/>
        <w:jc w:val="right"/>
      </w:pPr>
      <w:r>
        <w:t xml:space="preserve"> Администрации</w:t>
      </w:r>
      <w:r w:rsidR="008A4FBA">
        <w:t xml:space="preserve"> Новонадеждинского</w:t>
      </w:r>
    </w:p>
    <w:p w:rsidR="0000748C" w:rsidRPr="0000748C" w:rsidRDefault="0000748C" w:rsidP="0000748C">
      <w:pPr>
        <w:pStyle w:val="a8"/>
        <w:jc w:val="right"/>
      </w:pPr>
      <w:r w:rsidRPr="0000748C">
        <w:t xml:space="preserve"> сельского поселения</w:t>
      </w:r>
    </w:p>
    <w:p w:rsidR="0000748C" w:rsidRPr="0000748C" w:rsidRDefault="0000748C" w:rsidP="0000748C">
      <w:pPr>
        <w:jc w:val="right"/>
      </w:pPr>
      <w:r w:rsidRPr="0000748C">
        <w:t xml:space="preserve">От __ № __                          </w:t>
      </w:r>
    </w:p>
    <w:p w:rsidR="0000748C" w:rsidRPr="0000748C" w:rsidRDefault="0000748C"/>
    <w:bookmarkEnd w:id="22"/>
    <w:p w:rsidR="005F4EE9" w:rsidRPr="0000748C" w:rsidRDefault="005F4EE9"/>
    <w:p w:rsidR="005F4EE9" w:rsidRPr="0000748C" w:rsidRDefault="005F4EE9" w:rsidP="00F82D43">
      <w:pPr>
        <w:pStyle w:val="1"/>
        <w:rPr>
          <w:color w:val="auto"/>
        </w:rPr>
      </w:pPr>
      <w:bookmarkStart w:id="23" w:name="sub_2000"/>
      <w:r w:rsidRPr="0000748C">
        <w:rPr>
          <w:color w:val="auto"/>
        </w:rPr>
        <w:t>Методика</w:t>
      </w:r>
      <w:r w:rsidRPr="0000748C">
        <w:rPr>
          <w:color w:val="auto"/>
        </w:rPr>
        <w:br/>
        <w:t>расчета компенсационной стоимости зеленых насаждений и компенсационного озеленения в случаях повреждения, уничтожения зеленых насаждений, а также в случаях разрешенной вырубки деревьев и кустарников при осуществлении строительной деятельности на территории</w:t>
      </w:r>
      <w:r w:rsidR="00663342" w:rsidRPr="00663342">
        <w:t xml:space="preserve"> </w:t>
      </w:r>
      <w:r w:rsidR="008A4FBA">
        <w:rPr>
          <w:color w:val="auto"/>
        </w:rPr>
        <w:t>Новонадеждинского</w:t>
      </w:r>
      <w:bookmarkStart w:id="24" w:name="_GoBack"/>
      <w:bookmarkEnd w:id="24"/>
      <w:r w:rsidR="00663342" w:rsidRPr="00663342">
        <w:rPr>
          <w:color w:val="auto"/>
        </w:rPr>
        <w:t xml:space="preserve"> сельского поселения </w:t>
      </w:r>
      <w:proofErr w:type="spellStart"/>
      <w:r w:rsidR="00663342" w:rsidRPr="00663342">
        <w:rPr>
          <w:color w:val="auto"/>
        </w:rPr>
        <w:t>Городищенского</w:t>
      </w:r>
      <w:proofErr w:type="spellEnd"/>
      <w:r w:rsidRPr="0000748C">
        <w:rPr>
          <w:color w:val="auto"/>
        </w:rPr>
        <w:t xml:space="preserve"> муниципального района Волгоградской области</w:t>
      </w:r>
      <w:r w:rsidRPr="0000748C">
        <w:rPr>
          <w:color w:val="auto"/>
        </w:rPr>
        <w:br/>
      </w:r>
      <w:bookmarkEnd w:id="23"/>
    </w:p>
    <w:p w:rsidR="005F4EE9" w:rsidRPr="0000748C" w:rsidRDefault="005F4EE9">
      <w:bookmarkStart w:id="25" w:name="sub_2001"/>
      <w:r w:rsidRPr="0000748C">
        <w:t>1. Для расчета компенсационной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территорий:</w:t>
      </w:r>
    </w:p>
    <w:bookmarkEnd w:id="25"/>
    <w:p w:rsidR="005F4EE9" w:rsidRPr="0000748C" w:rsidRDefault="005F4EE9">
      <w:r w:rsidRPr="0000748C">
        <w:t>деревья;</w:t>
      </w:r>
    </w:p>
    <w:p w:rsidR="005F4EE9" w:rsidRPr="0000748C" w:rsidRDefault="005F4EE9">
      <w:r w:rsidRPr="0000748C">
        <w:t>кустарники;</w:t>
      </w:r>
    </w:p>
    <w:p w:rsidR="005F4EE9" w:rsidRPr="0000748C" w:rsidRDefault="005F4EE9">
      <w:r w:rsidRPr="0000748C">
        <w:t>травянистый покров (газоны и естественная травяная растительность).</w:t>
      </w:r>
    </w:p>
    <w:p w:rsidR="005F4EE9" w:rsidRPr="0000748C" w:rsidRDefault="005F4EE9">
      <w:bookmarkStart w:id="26" w:name="sub_2002"/>
      <w:r w:rsidRPr="0000748C">
        <w:t>2. Породы различных деревьев по своей ценности (декоративным свойствам) объединяются в группы:</w:t>
      </w:r>
    </w:p>
    <w:bookmarkEnd w:id="26"/>
    <w:p w:rsidR="005F4EE9" w:rsidRPr="0000748C" w:rsidRDefault="005F4EE9">
      <w:r w:rsidRPr="0000748C">
        <w:t>хвойные деревья;</w:t>
      </w:r>
    </w:p>
    <w:p w:rsidR="005F4EE9" w:rsidRPr="0000748C" w:rsidRDefault="005F4EE9">
      <w:r w:rsidRPr="0000748C">
        <w:t>1-я группа лиственных деревьев (особо ценные);</w:t>
      </w:r>
    </w:p>
    <w:p w:rsidR="005F4EE9" w:rsidRPr="0000748C" w:rsidRDefault="005F4EE9">
      <w:r w:rsidRPr="0000748C">
        <w:t>2-я группа лиственных деревьев (ценные);</w:t>
      </w:r>
    </w:p>
    <w:p w:rsidR="005F4EE9" w:rsidRPr="0000748C" w:rsidRDefault="005F4EE9">
      <w:r w:rsidRPr="0000748C">
        <w:t>3-я группа лиственных деревьев (малоценные).</w:t>
      </w:r>
    </w:p>
    <w:p w:rsidR="005F4EE9" w:rsidRPr="0000748C" w:rsidRDefault="005F4EE9">
      <w:bookmarkStart w:id="27" w:name="sub_2003"/>
      <w:r w:rsidRPr="0000748C">
        <w:t xml:space="preserve">3. Распределение древесных пород по их ценности (декоративным свойствам) представлено в </w:t>
      </w:r>
      <w:r w:rsidRPr="0000748C">
        <w:rPr>
          <w:rStyle w:val="a4"/>
          <w:rFonts w:cs="Times New Roman CYR"/>
          <w:color w:val="auto"/>
        </w:rPr>
        <w:t>таблице 1</w:t>
      </w:r>
      <w:r w:rsidRPr="0000748C">
        <w:t>.</w:t>
      </w:r>
    </w:p>
    <w:bookmarkEnd w:id="27"/>
    <w:p w:rsidR="005F4EE9" w:rsidRPr="0000748C" w:rsidRDefault="005F4EE9"/>
    <w:p w:rsidR="005F4EE9" w:rsidRPr="0000748C" w:rsidRDefault="005F4EE9">
      <w:pPr>
        <w:ind w:firstLine="698"/>
        <w:jc w:val="right"/>
      </w:pPr>
      <w:bookmarkStart w:id="28" w:name="sub_10"/>
      <w:r w:rsidRPr="0000748C">
        <w:rPr>
          <w:rStyle w:val="a3"/>
          <w:bCs/>
          <w:color w:val="auto"/>
        </w:rPr>
        <w:t>Таблица 1</w:t>
      </w:r>
    </w:p>
    <w:bookmarkEnd w:id="28"/>
    <w:p w:rsidR="005F4EE9" w:rsidRPr="0000748C" w:rsidRDefault="005F4E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428"/>
        <w:gridCol w:w="2875"/>
        <w:gridCol w:w="2506"/>
      </w:tblGrid>
      <w:tr w:rsidR="0000748C" w:rsidRPr="0000748C">
        <w:tc>
          <w:tcPr>
            <w:tcW w:w="23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Хвойные породы</w:t>
            </w:r>
          </w:p>
        </w:tc>
        <w:tc>
          <w:tcPr>
            <w:tcW w:w="7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Лиственные древесные породы</w:t>
            </w:r>
          </w:p>
        </w:tc>
      </w:tr>
      <w:tr w:rsidR="0000748C" w:rsidRPr="0000748C">
        <w:tc>
          <w:tcPr>
            <w:tcW w:w="23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1-я группа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2-я группа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3-я группа</w:t>
            </w:r>
          </w:p>
        </w:tc>
      </w:tr>
      <w:tr w:rsidR="0000748C" w:rsidRPr="0000748C">
        <w:tc>
          <w:tcPr>
            <w:tcW w:w="2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Ель, кедр, лиственница, пихта, сосна, туя, можжевельник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Акация белая, вяз, дуб, ива (белая, остролистная, русская), каштан, клен, липа, орех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Береза, боярышник, плодовые декоративные (яблони, сливы, груши, абрикос и др.), рябина, черемуха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Ива (кроме указанных в 1-й группе), ольха, осина, ясень, тополь</w:t>
            </w:r>
          </w:p>
        </w:tc>
      </w:tr>
    </w:tbl>
    <w:p w:rsidR="005F4EE9" w:rsidRPr="0000748C" w:rsidRDefault="00F82D43">
      <w:bookmarkStart w:id="29" w:name="sub_20030"/>
      <w:r w:rsidRPr="0000748C">
        <w:t>4</w:t>
      </w:r>
      <w:r w:rsidR="005F4EE9" w:rsidRPr="0000748C">
        <w:t>. Компенсационная стоимость зеленых насаждений определяется по формуле:</w:t>
      </w:r>
    </w:p>
    <w:bookmarkEnd w:id="29"/>
    <w:p w:rsidR="005F4EE9" w:rsidRPr="0000748C" w:rsidRDefault="005F4EE9"/>
    <w:p w:rsidR="005F4EE9" w:rsidRPr="0000748C" w:rsidRDefault="003C54F8">
      <w:pPr>
        <w:ind w:firstLine="698"/>
        <w:jc w:val="center"/>
      </w:pPr>
      <w:r>
        <w:rPr>
          <w:noProof/>
        </w:rPr>
        <w:drawing>
          <wp:inline distT="0" distB="0" distL="0" distR="0">
            <wp:extent cx="246697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EE9" w:rsidRPr="0000748C">
        <w:t>, где</w:t>
      </w:r>
    </w:p>
    <w:p w:rsidR="005F4EE9" w:rsidRPr="0000748C" w:rsidRDefault="005F4EE9"/>
    <w:p w:rsidR="005F4EE9" w:rsidRPr="0000748C" w:rsidRDefault="005F4EE9">
      <w:proofErr w:type="spellStart"/>
      <w:r w:rsidRPr="0000748C">
        <w:t>Cкci</w:t>
      </w:r>
      <w:proofErr w:type="spellEnd"/>
      <w:r w:rsidRPr="0000748C">
        <w:t xml:space="preserve"> - компенсационная стоимость i-го вида зеленых насаждений, руб.;</w:t>
      </w:r>
    </w:p>
    <w:p w:rsidR="005F4EE9" w:rsidRPr="0000748C" w:rsidRDefault="005F4EE9">
      <w:proofErr w:type="spellStart"/>
      <w:r w:rsidRPr="0000748C">
        <w:t>Сoсi</w:t>
      </w:r>
      <w:proofErr w:type="spellEnd"/>
      <w:r w:rsidRPr="0000748C">
        <w:t xml:space="preserve"> - оценочная стоимость i-го зеленого насаждения, руб.;</w:t>
      </w:r>
    </w:p>
    <w:p w:rsidR="005F4EE9" w:rsidRPr="0000748C" w:rsidRDefault="005F4EE9">
      <w:proofErr w:type="spellStart"/>
      <w:r w:rsidRPr="0000748C">
        <w:t>Ni</w:t>
      </w:r>
      <w:proofErr w:type="spellEnd"/>
      <w:r w:rsidRPr="0000748C">
        <w:t xml:space="preserve"> - количество зеленых насаждений i-го вида, подлежащих уничтожению, шт., кв. м;</w:t>
      </w:r>
    </w:p>
    <w:p w:rsidR="005F4EE9" w:rsidRPr="0000748C" w:rsidRDefault="005F4EE9">
      <w:r w:rsidRPr="0000748C">
        <w:lastRenderedPageBreak/>
        <w:t>Км - коэффициент поправки на местоположение зеленых насаждений;</w:t>
      </w:r>
    </w:p>
    <w:p w:rsidR="005F4EE9" w:rsidRPr="0000748C" w:rsidRDefault="005F4EE9">
      <w:proofErr w:type="spellStart"/>
      <w:r w:rsidRPr="0000748C">
        <w:t>Кв</w:t>
      </w:r>
      <w:proofErr w:type="spellEnd"/>
      <w:r w:rsidRPr="0000748C">
        <w:t xml:space="preserve"> - коэффициент поправки на водоохранную зону;</w:t>
      </w:r>
    </w:p>
    <w:p w:rsidR="005F4EE9" w:rsidRPr="0000748C" w:rsidRDefault="005F4EE9">
      <w:proofErr w:type="spellStart"/>
      <w:r w:rsidRPr="0000748C">
        <w:t>Кз</w:t>
      </w:r>
      <w:proofErr w:type="spellEnd"/>
      <w:r w:rsidRPr="0000748C">
        <w:t xml:space="preserve"> - коэффициент поправки на социально-экологическую значимость зеленых насаждений;</w:t>
      </w:r>
    </w:p>
    <w:p w:rsidR="005F4EE9" w:rsidRPr="0000748C" w:rsidRDefault="005F4EE9">
      <w:proofErr w:type="spellStart"/>
      <w:r w:rsidRPr="0000748C">
        <w:t>Ксост</w:t>
      </w:r>
      <w:proofErr w:type="spellEnd"/>
      <w:r w:rsidRPr="0000748C">
        <w:t xml:space="preserve"> - коэффициент поправки на текущее состояние зеленых насаждений.</w:t>
      </w:r>
    </w:p>
    <w:p w:rsidR="005F4EE9" w:rsidRPr="0000748C" w:rsidRDefault="005F4EE9">
      <w:r w:rsidRPr="0000748C">
        <w:t>Размер компенсационной стоимости, подлежащей внесению заказчиком (застройщиком), определяется как сумма компенсационной стоимости всех видов зеленых насаждений, подлежащих уничтожению (повреждению).</w:t>
      </w:r>
    </w:p>
    <w:p w:rsidR="005F4EE9" w:rsidRPr="00153096" w:rsidRDefault="00F82D43">
      <w:pPr>
        <w:rPr>
          <w:b/>
        </w:rPr>
      </w:pPr>
      <w:bookmarkStart w:id="30" w:name="sub_2004"/>
      <w:r w:rsidRPr="0000748C">
        <w:t>5</w:t>
      </w:r>
      <w:r w:rsidR="005F4EE9" w:rsidRPr="0000748C">
        <w:t xml:space="preserve">. </w:t>
      </w:r>
      <w:proofErr w:type="gramStart"/>
      <w:r w:rsidR="005F4EE9" w:rsidRPr="0000748C">
        <w:t xml:space="preserve">Оценочная стоимость зеленых насаждений определена исходя из сметной стоимости создания зеленых насаждений (рассчитывается с учетом стоимости посадочного материала, стоимости работ по посадке, стоимости ухода в течение установленного срока,  с учетом ценности (декоративных свойств) древесных пород и устанавливается в соответствии с </w:t>
      </w:r>
      <w:r w:rsidR="005F4EE9" w:rsidRPr="00153096">
        <w:rPr>
          <w:rStyle w:val="a4"/>
          <w:rFonts w:cs="Times New Roman CYR"/>
          <w:b w:val="0"/>
          <w:color w:val="auto"/>
        </w:rPr>
        <w:t>таблицей 2</w:t>
      </w:r>
      <w:r w:rsidR="005F4EE9" w:rsidRPr="00153096">
        <w:rPr>
          <w:b/>
        </w:rPr>
        <w:t>.</w:t>
      </w:r>
      <w:proofErr w:type="gramEnd"/>
    </w:p>
    <w:bookmarkEnd w:id="30"/>
    <w:p w:rsidR="005F4EE9" w:rsidRPr="0000748C" w:rsidRDefault="005F4EE9"/>
    <w:p w:rsidR="005F4EE9" w:rsidRPr="0000748C" w:rsidRDefault="005F4EE9">
      <w:pPr>
        <w:ind w:firstLine="698"/>
        <w:jc w:val="right"/>
      </w:pPr>
      <w:bookmarkStart w:id="31" w:name="sub_20"/>
      <w:r w:rsidRPr="0000748C">
        <w:rPr>
          <w:rStyle w:val="a3"/>
          <w:bCs/>
          <w:color w:val="auto"/>
        </w:rPr>
        <w:t>Таблица 2</w:t>
      </w:r>
    </w:p>
    <w:bookmarkEnd w:id="31"/>
    <w:p w:rsidR="005F4EE9" w:rsidRPr="0000748C" w:rsidRDefault="005F4EE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2614"/>
        <w:gridCol w:w="1535"/>
        <w:gridCol w:w="1164"/>
        <w:gridCol w:w="1826"/>
      </w:tblGrid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Классификация зеленых насаждений (ЗН)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Вид (тип) зеленых насаждений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Сметная стоимость создания ЗН (руб.)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proofErr w:type="spellStart"/>
            <w:r w:rsidRPr="0000748C">
              <w:t>Кдекор</w:t>
            </w:r>
            <w:proofErr w:type="spellEnd"/>
            <w:r w:rsidRPr="0000748C"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Оценочная стоимость зеленых насаждений (руб.)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Деревья хвойные, (1 шт.)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Ель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4623,17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6 010,12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Туя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4318,39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5 613,91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Сосна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4248,86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5 523,52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Деревья лиственные 1-й группы, (1 шт.)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Орех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4306,16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5 167,39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Каштан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4275,55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5 130,66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Вяз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4274,41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5 129,29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Липа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4271,56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5 125,87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Клен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4266,28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5 119,54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Деревья лиственные 2-й группы, (1 шт.)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Яблоня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3984,12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1,1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4 382,53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Рябина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3973,07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4 370,38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Боярышник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3966,69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4 363,36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Береза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3935,04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4 328,54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Черемуха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3913,66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4 305,03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Деревья лиственные 3-й группы, (1 шт.)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Ива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3592,69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3 592,69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Ясень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3587,06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3 587,06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Тополь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3562,37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3 562,37</w:t>
            </w:r>
          </w:p>
        </w:tc>
      </w:tr>
      <w:tr w:rsidR="0000748C" w:rsidRPr="0000748C"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Кустарники, (1 шт.)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Хвойные кустарники: Можжевельник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2777,45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2 777,45</w:t>
            </w:r>
          </w:p>
        </w:tc>
      </w:tr>
      <w:tr w:rsidR="0000748C" w:rsidRPr="0000748C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Лиственные кустарники: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4EE9" w:rsidRPr="0000748C" w:rsidRDefault="005F4EE9">
            <w:pPr>
              <w:pStyle w:val="a7"/>
            </w:pPr>
          </w:p>
        </w:tc>
      </w:tr>
      <w:tr w:rsidR="0000748C" w:rsidRPr="0000748C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Яблоня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2720,69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2 720,69</w:t>
            </w:r>
          </w:p>
        </w:tc>
      </w:tr>
      <w:tr w:rsidR="0000748C" w:rsidRPr="0000748C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Боярышник,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2700,93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2 700,93</w:t>
            </w:r>
          </w:p>
        </w:tc>
      </w:tr>
      <w:tr w:rsidR="0000748C" w:rsidRPr="0000748C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Барбарис,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2698,06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2 698,06</w:t>
            </w:r>
          </w:p>
        </w:tc>
      </w:tr>
      <w:tr w:rsidR="0000748C" w:rsidRPr="0000748C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Акация желтая,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2691,13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2 691,13</w:t>
            </w:r>
          </w:p>
        </w:tc>
      </w:tr>
      <w:tr w:rsidR="0000748C" w:rsidRPr="0000748C"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Газон, естественный травяной покров, (1 кв. м.)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Газон партерный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198,69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1,0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198,69</w:t>
            </w:r>
          </w:p>
        </w:tc>
      </w:tr>
      <w:tr w:rsidR="0000748C" w:rsidRPr="0000748C">
        <w:tc>
          <w:tcPr>
            <w:tcW w:w="30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8"/>
            </w:pPr>
            <w:r w:rsidRPr="0000748C">
              <w:t>Газон обыкновенный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145,64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9" w:rsidRPr="0000748C" w:rsidRDefault="005F4EE9">
            <w:pPr>
              <w:pStyle w:val="a7"/>
            </w:pP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4EE9" w:rsidRPr="0000748C" w:rsidRDefault="005F4EE9">
            <w:pPr>
              <w:pStyle w:val="a7"/>
              <w:jc w:val="center"/>
            </w:pPr>
            <w:r w:rsidRPr="0000748C">
              <w:t>145,64</w:t>
            </w:r>
          </w:p>
        </w:tc>
      </w:tr>
    </w:tbl>
    <w:p w:rsidR="005F4EE9" w:rsidRPr="0000748C" w:rsidRDefault="005F4EE9"/>
    <w:p w:rsidR="005F4EE9" w:rsidRPr="0000748C" w:rsidRDefault="00F82D43">
      <w:bookmarkStart w:id="32" w:name="sub_2005"/>
      <w:r w:rsidRPr="0000748C">
        <w:lastRenderedPageBreak/>
        <w:t>6</w:t>
      </w:r>
      <w:r w:rsidR="005F4EE9" w:rsidRPr="0000748C">
        <w:t>. Значения поправочных коэффициентов:</w:t>
      </w:r>
    </w:p>
    <w:p w:rsidR="005F4EE9" w:rsidRPr="0000748C" w:rsidRDefault="005F4EE9">
      <w:bookmarkStart w:id="33" w:name="sub_20051"/>
      <w:bookmarkEnd w:id="32"/>
      <w:r w:rsidRPr="0000748C">
        <w:t>1) Км - коэффициент поправки на место произрастания зеленых насаждений на территории населенного пункта в зависимости от функционального назначения территории и устанавливается в размере:</w:t>
      </w:r>
    </w:p>
    <w:bookmarkEnd w:id="33"/>
    <w:p w:rsidR="005F4EE9" w:rsidRPr="0000748C" w:rsidRDefault="005F4EE9">
      <w:r w:rsidRPr="0000748C">
        <w:t>2,5 - рекреационная зона;</w:t>
      </w:r>
    </w:p>
    <w:p w:rsidR="005F4EE9" w:rsidRPr="0000748C" w:rsidRDefault="005F4EE9">
      <w:r w:rsidRPr="0000748C">
        <w:t>2,0 - жилая зона;</w:t>
      </w:r>
    </w:p>
    <w:p w:rsidR="005F4EE9" w:rsidRPr="0000748C" w:rsidRDefault="005F4EE9">
      <w:r w:rsidRPr="0000748C">
        <w:t>1,8 - общественно-деловая зона;</w:t>
      </w:r>
    </w:p>
    <w:p w:rsidR="005F4EE9" w:rsidRPr="0000748C" w:rsidRDefault="005F4EE9">
      <w:r w:rsidRPr="0000748C">
        <w:t>1,5 - производственная зона;</w:t>
      </w:r>
    </w:p>
    <w:p w:rsidR="005F4EE9" w:rsidRPr="0000748C" w:rsidRDefault="005F4EE9">
      <w:r w:rsidRPr="0000748C">
        <w:t>1,0 - зона инженерной и транспортной инфраструктуры.</w:t>
      </w:r>
    </w:p>
    <w:p w:rsidR="005F4EE9" w:rsidRPr="0000748C" w:rsidRDefault="005F4EE9">
      <w:proofErr w:type="spellStart"/>
      <w:r w:rsidRPr="0000748C">
        <w:t>Кв</w:t>
      </w:r>
      <w:proofErr w:type="spellEnd"/>
      <w:r w:rsidRPr="0000748C">
        <w:t xml:space="preserve"> - коэффициент поправки на водоохранную зону учитывает водоохранные функции зеленых насаждений и устанавливается в размере:</w:t>
      </w:r>
    </w:p>
    <w:p w:rsidR="005F4EE9" w:rsidRPr="0000748C" w:rsidRDefault="005F4EE9">
      <w:r w:rsidRPr="0000748C">
        <w:t>2,5 - для зеленых насаждений, расположенных в прибрежной зоне открытого водотока (водоема);</w:t>
      </w:r>
    </w:p>
    <w:p w:rsidR="005F4EE9" w:rsidRPr="0000748C" w:rsidRDefault="005F4EE9">
      <w:r w:rsidRPr="0000748C">
        <w:t>1,8 - для зеленых насаждений, расположенных в водоохранной зоне открытого водотока (водоема);</w:t>
      </w:r>
    </w:p>
    <w:p w:rsidR="005F4EE9" w:rsidRPr="0000748C" w:rsidRDefault="005F4EE9">
      <w:r w:rsidRPr="0000748C">
        <w:t>1,0 - для остальных территорий.</w:t>
      </w:r>
    </w:p>
    <w:p w:rsidR="005F4EE9" w:rsidRPr="0000748C" w:rsidRDefault="005F4EE9">
      <w:bookmarkStart w:id="34" w:name="sub_20052"/>
      <w:r w:rsidRPr="0000748C">
        <w:t xml:space="preserve">2) </w:t>
      </w:r>
      <w:proofErr w:type="spellStart"/>
      <w:r w:rsidRPr="0000748C">
        <w:t>Кз</w:t>
      </w:r>
      <w:proofErr w:type="spellEnd"/>
      <w:r w:rsidRPr="0000748C">
        <w:t xml:space="preserve"> - коэффициент поправки на социально-экологическую значимость учитывает социальную, историко-культурную и природоохранную значимость зеленых насаждений и устанавливается в размере:</w:t>
      </w:r>
    </w:p>
    <w:bookmarkEnd w:id="34"/>
    <w:p w:rsidR="005F4EE9" w:rsidRPr="0000748C" w:rsidRDefault="005F4EE9">
      <w:r w:rsidRPr="0000748C">
        <w:t>4,0 - для зеленых насаждений памятников природы, а так же зеленых насаждений, расположенных в границах памятников истории и культуры;</w:t>
      </w:r>
    </w:p>
    <w:p w:rsidR="005F4EE9" w:rsidRPr="0000748C" w:rsidRDefault="005F4EE9">
      <w:r w:rsidRPr="0000748C">
        <w:t>3,0 - для зеленых насаждений, расположенных в границах других особо охраняемых природных территорий;</w:t>
      </w:r>
    </w:p>
    <w:p w:rsidR="005F4EE9" w:rsidRPr="0000748C" w:rsidRDefault="005F4EE9">
      <w:r w:rsidRPr="0000748C">
        <w:t>2,5 - для зеленых насаждений, расположенных в границах охранных зон особо охраняемых природных территорий, памятников истории и культуры;</w:t>
      </w:r>
    </w:p>
    <w:p w:rsidR="005F4EE9" w:rsidRPr="0000748C" w:rsidRDefault="005F4EE9">
      <w:r w:rsidRPr="0000748C">
        <w:t>2,0 - для озелененных территорий общего пользования и для озелененных территорий ограниченного пользования;</w:t>
      </w:r>
    </w:p>
    <w:p w:rsidR="005F4EE9" w:rsidRPr="0000748C" w:rsidRDefault="005F4EE9">
      <w:r w:rsidRPr="0000748C">
        <w:t>1,8 - для зеленых насаждений, расположенных вдоль автомобильных и железных дорог (рядовые посадки), а так же расположенных в пределах санитарно-защитных зон;</w:t>
      </w:r>
    </w:p>
    <w:p w:rsidR="005F4EE9" w:rsidRPr="0000748C" w:rsidRDefault="005F4EE9">
      <w:r w:rsidRPr="0000748C">
        <w:t>1,0 - для остальных категорий зеленых насаждений.</w:t>
      </w:r>
    </w:p>
    <w:p w:rsidR="005F4EE9" w:rsidRPr="0000748C" w:rsidRDefault="005F4EE9">
      <w:bookmarkStart w:id="35" w:name="sub_20053"/>
      <w:r w:rsidRPr="0000748C">
        <w:t xml:space="preserve">3) </w:t>
      </w:r>
      <w:proofErr w:type="spellStart"/>
      <w:r w:rsidRPr="0000748C">
        <w:t>Ксост</w:t>
      </w:r>
      <w:proofErr w:type="spellEnd"/>
      <w:r w:rsidRPr="0000748C">
        <w:t xml:space="preserve"> - коэффициент поправки на текущее состояние зеленых насаждений учитывает фактическое состояние зеленых насаждений и устанавливается в размере:</w:t>
      </w:r>
    </w:p>
    <w:bookmarkEnd w:id="35"/>
    <w:p w:rsidR="005F4EE9" w:rsidRPr="0000748C" w:rsidRDefault="005F4EE9">
      <w:r w:rsidRPr="0000748C">
        <w:t>1,0 - для зеленых насаждений в хорошем и удовлетворительном состоянии;</w:t>
      </w:r>
    </w:p>
    <w:p w:rsidR="005F4EE9" w:rsidRPr="0000748C" w:rsidRDefault="005F4EE9">
      <w:r w:rsidRPr="0000748C">
        <w:t>0,5 - для зеленых насаждений в неудовлетворительном состоянии.</w:t>
      </w:r>
    </w:p>
    <w:p w:rsidR="005F4EE9" w:rsidRPr="0000748C" w:rsidRDefault="005F4EE9">
      <w:r w:rsidRPr="0000748C">
        <w:t xml:space="preserve">В случае невозможности определения фактического состояния уничтоженных зеленых насаждений, принимается </w:t>
      </w:r>
      <w:proofErr w:type="spellStart"/>
      <w:r w:rsidRPr="0000748C">
        <w:t>Ксост</w:t>
      </w:r>
      <w:proofErr w:type="spellEnd"/>
      <w:r w:rsidRPr="0000748C">
        <w:t xml:space="preserve"> = 1.</w:t>
      </w:r>
    </w:p>
    <w:p w:rsidR="005F4EE9" w:rsidRPr="0000748C" w:rsidRDefault="00F82D43">
      <w:bookmarkStart w:id="36" w:name="sub_2006"/>
      <w:r w:rsidRPr="0000748C">
        <w:t>7</w:t>
      </w:r>
      <w:r w:rsidR="005F4EE9" w:rsidRPr="0000748C">
        <w:t xml:space="preserve">. В случае уничтожения (вырубки, сноса) и (или) повреждения зеленых насаждений, произрастающих на территории населенных пунктов сельского поселения, но не вошедших в перечень </w:t>
      </w:r>
      <w:r w:rsidR="005F4EE9" w:rsidRPr="00153096">
        <w:rPr>
          <w:rStyle w:val="a4"/>
          <w:rFonts w:cs="Times New Roman CYR"/>
          <w:b w:val="0"/>
          <w:color w:val="auto"/>
        </w:rPr>
        <w:t>таблицы 2</w:t>
      </w:r>
      <w:r w:rsidR="005F4EE9" w:rsidRPr="00153096">
        <w:rPr>
          <w:b/>
        </w:rPr>
        <w:t>,</w:t>
      </w:r>
      <w:r w:rsidR="005F4EE9" w:rsidRPr="0000748C">
        <w:t xml:space="preserve"> исчисление размера ущерба проводится по максимальной оценочной стоимости соответствующей группы зеленых насаждений.</w:t>
      </w:r>
    </w:p>
    <w:p w:rsidR="005F4EE9" w:rsidRPr="0000748C" w:rsidRDefault="00F82D43">
      <w:bookmarkStart w:id="37" w:name="sub_2007"/>
      <w:bookmarkEnd w:id="36"/>
      <w:r w:rsidRPr="0000748C">
        <w:t>8</w:t>
      </w:r>
      <w:r w:rsidR="005F4EE9" w:rsidRPr="0000748C">
        <w:t xml:space="preserve">. В случае невозможности определения видового состава и фактического состояния уничтоженных (вырубленных, снесенных) зеленых насаждений, исчисление размера ущерба проводится по максимальной оценочной стоимости 1-ой группы лиственных деревьев (особо ценные) и принимается </w:t>
      </w:r>
      <w:proofErr w:type="spellStart"/>
      <w:r w:rsidR="005F4EE9" w:rsidRPr="0000748C">
        <w:t>Ксост</w:t>
      </w:r>
      <w:proofErr w:type="spellEnd"/>
      <w:r w:rsidR="005F4EE9" w:rsidRPr="0000748C">
        <w:t xml:space="preserve"> = 1.</w:t>
      </w:r>
    </w:p>
    <w:p w:rsidR="005F4EE9" w:rsidRPr="0000748C" w:rsidRDefault="00F82D43">
      <w:bookmarkStart w:id="38" w:name="sub_2008"/>
      <w:bookmarkEnd w:id="37"/>
      <w:r w:rsidRPr="0000748C">
        <w:t>9</w:t>
      </w:r>
      <w:r w:rsidR="005F4EE9" w:rsidRPr="0000748C">
        <w:t>. При повреждении деревьев и кустарников, не влекущем прекращение роста, ущерб исчисляется в размере 0,5 от величины компенсационной стоимости поврежденного насаждения или объекта озеленения.</w:t>
      </w:r>
    </w:p>
    <w:p w:rsidR="005F4EE9" w:rsidRPr="0000748C" w:rsidRDefault="00F82D43">
      <w:bookmarkStart w:id="39" w:name="sub_2009"/>
      <w:bookmarkEnd w:id="38"/>
      <w:r w:rsidRPr="0000748C">
        <w:t>10</w:t>
      </w:r>
      <w:r w:rsidR="005F4EE9" w:rsidRPr="0000748C">
        <w:t>. В зимний период, при невозможности определения в натуре утраченных газонов и травяного покрова в результате строительных работ,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5F4EE9" w:rsidRPr="0000748C" w:rsidRDefault="005F4EE9">
      <w:bookmarkStart w:id="40" w:name="sub_2010"/>
      <w:bookmarkEnd w:id="39"/>
      <w:r w:rsidRPr="0000748C">
        <w:lastRenderedPageBreak/>
        <w:t>1</w:t>
      </w:r>
      <w:r w:rsidR="00F82D43" w:rsidRPr="0000748C">
        <w:t>1</w:t>
      </w:r>
      <w:r w:rsidRPr="0000748C">
        <w:t>. При незаконном уничтожении (вырубке, сносе) и (или) повреждении зеленых насаждений применяется повышающий коэффициент К = 10.</w:t>
      </w:r>
    </w:p>
    <w:p w:rsidR="005F4EE9" w:rsidRPr="0000748C" w:rsidRDefault="005F4EE9">
      <w:bookmarkStart w:id="41" w:name="sub_2011"/>
      <w:bookmarkEnd w:id="40"/>
      <w:r w:rsidRPr="0000748C">
        <w:t>1</w:t>
      </w:r>
      <w:r w:rsidR="00F82D43" w:rsidRPr="0000748C">
        <w:t>2</w:t>
      </w:r>
      <w:r w:rsidRPr="0000748C">
        <w:t>. Стоимость компенсационного озеленения (денежная форма компенсационного озеленения) рассчитывается по формуле:</w:t>
      </w:r>
    </w:p>
    <w:bookmarkEnd w:id="41"/>
    <w:p w:rsidR="005F4EE9" w:rsidRPr="0000748C" w:rsidRDefault="005F4EE9"/>
    <w:p w:rsidR="005F4EE9" w:rsidRPr="0000748C" w:rsidRDefault="003C54F8">
      <w:pPr>
        <w:ind w:firstLine="698"/>
        <w:jc w:val="center"/>
      </w:pPr>
      <w:r>
        <w:rPr>
          <w:noProof/>
        </w:rPr>
        <w:drawing>
          <wp:inline distT="0" distB="0" distL="0" distR="0">
            <wp:extent cx="1619250" cy="209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4EE9" w:rsidRPr="0000748C">
        <w:t>, где</w:t>
      </w:r>
    </w:p>
    <w:p w:rsidR="005F4EE9" w:rsidRPr="0000748C" w:rsidRDefault="005F4EE9"/>
    <w:p w:rsidR="005F4EE9" w:rsidRPr="0000748C" w:rsidRDefault="005F4EE9">
      <w:r w:rsidRPr="0000748C">
        <w:t>Ско - стоимость компенсационного озеленения, руб.;</w:t>
      </w:r>
    </w:p>
    <w:p w:rsidR="005F4EE9" w:rsidRPr="0000748C" w:rsidRDefault="005F4EE9">
      <w:proofErr w:type="spellStart"/>
      <w:r w:rsidRPr="0000748C">
        <w:t>Cксi</w:t>
      </w:r>
      <w:proofErr w:type="spellEnd"/>
      <w:r w:rsidRPr="0000748C">
        <w:t xml:space="preserve"> - компенсационная стоимость i-го вида зеленых насаждений (деревья, кустарники, травяной покров), руб.;</w:t>
      </w:r>
    </w:p>
    <w:p w:rsidR="005F4EE9" w:rsidRPr="0000748C" w:rsidRDefault="005F4EE9">
      <w:r w:rsidRPr="0000748C">
        <w:t xml:space="preserve">1,2 - коэффициент, учитывающий </w:t>
      </w:r>
      <w:proofErr w:type="spellStart"/>
      <w:r w:rsidRPr="0000748C">
        <w:t>неприживаемость</w:t>
      </w:r>
      <w:proofErr w:type="spellEnd"/>
      <w:r w:rsidRPr="0000748C">
        <w:t xml:space="preserve"> зеленых насаждений;</w:t>
      </w:r>
    </w:p>
    <w:p w:rsidR="005F4EE9" w:rsidRPr="0000748C" w:rsidRDefault="005F4EE9">
      <w:r w:rsidRPr="0000748C">
        <w:t>1,1 - коэффициент, учитывающий затраты на проектирование;</w:t>
      </w:r>
    </w:p>
    <w:p w:rsidR="005F4EE9" w:rsidRPr="0000748C" w:rsidRDefault="005F4EE9">
      <w:r w:rsidRPr="0000748C">
        <w:t>2 - коэффициент увеличения стоимости компенсационного озеленения при его проведении не на участках уничтожения зеленых насаждений.</w:t>
      </w:r>
    </w:p>
    <w:p w:rsidR="005F4EE9" w:rsidRPr="0000748C" w:rsidRDefault="005F4EE9">
      <w:r w:rsidRPr="0000748C">
        <w:t>Размер стоимости компенсационного озеленения, подлежащего внесению заказчиком (застройщиком) определяется как сумма стоимости компенсационного озеленения всех видов зеленых насаждений, подлежащих уничтожению (повреждению до степени прекращения роста)</w:t>
      </w:r>
    </w:p>
    <w:p w:rsidR="005F4EE9" w:rsidRPr="0000748C" w:rsidRDefault="005F4EE9"/>
    <w:sectPr w:rsidR="005F4EE9" w:rsidRPr="0000748C" w:rsidSect="00E23C8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43"/>
    <w:rsid w:val="0000748C"/>
    <w:rsid w:val="00153096"/>
    <w:rsid w:val="002559DF"/>
    <w:rsid w:val="003C54F8"/>
    <w:rsid w:val="00467018"/>
    <w:rsid w:val="005F4EE9"/>
    <w:rsid w:val="00654545"/>
    <w:rsid w:val="00663342"/>
    <w:rsid w:val="007A12D1"/>
    <w:rsid w:val="007B6733"/>
    <w:rsid w:val="008A4FBA"/>
    <w:rsid w:val="00E23C88"/>
    <w:rsid w:val="00E947C6"/>
    <w:rsid w:val="00F26421"/>
    <w:rsid w:val="00F414AF"/>
    <w:rsid w:val="00F8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3C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3C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23C8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3C88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E23C8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23C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23C8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23C88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23C88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F41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3C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3C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23C8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3C88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E23C8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E23C8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E23C8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E23C88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E23C88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F41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9EDB-5BFB-471F-A632-246FB9FD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2021-10-05T11:27:00Z</cp:lastPrinted>
  <dcterms:created xsi:type="dcterms:W3CDTF">2020-03-05T05:40:00Z</dcterms:created>
  <dcterms:modified xsi:type="dcterms:W3CDTF">2021-10-05T11:28:00Z</dcterms:modified>
</cp:coreProperties>
</file>