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AFEA2" w14:textId="77777777" w:rsidR="00A779F6" w:rsidRPr="0000730B" w:rsidRDefault="00B15409" w:rsidP="00B15409">
      <w:pPr>
        <w:autoSpaceDE w:val="0"/>
        <w:autoSpaceDN w:val="0"/>
        <w:jc w:val="center"/>
        <w:rPr>
          <w:rFonts w:ascii="Times New Roman" w:hAnsi="Times New Roman"/>
          <w:b/>
          <w:sz w:val="24"/>
          <w:szCs w:val="24"/>
        </w:rPr>
      </w:pPr>
      <w:r w:rsidRPr="0000730B">
        <w:rPr>
          <w:rFonts w:ascii="Times New Roman" w:hAnsi="Times New Roman"/>
          <w:b/>
          <w:sz w:val="24"/>
          <w:szCs w:val="24"/>
        </w:rPr>
        <w:t>СОВЕТ ДЕПУТАТОВ</w:t>
      </w:r>
    </w:p>
    <w:p w14:paraId="3187566F" w14:textId="77777777" w:rsidR="00B15409" w:rsidRPr="0000730B" w:rsidRDefault="00B15409" w:rsidP="00B15409">
      <w:pPr>
        <w:autoSpaceDE w:val="0"/>
        <w:autoSpaceDN w:val="0"/>
        <w:jc w:val="center"/>
        <w:rPr>
          <w:rFonts w:ascii="Times New Roman" w:hAnsi="Times New Roman"/>
          <w:b/>
          <w:sz w:val="24"/>
          <w:szCs w:val="24"/>
        </w:rPr>
      </w:pPr>
      <w:r w:rsidRPr="0000730B">
        <w:rPr>
          <w:rFonts w:ascii="Times New Roman" w:hAnsi="Times New Roman"/>
          <w:b/>
          <w:sz w:val="24"/>
          <w:szCs w:val="24"/>
        </w:rPr>
        <w:t xml:space="preserve"> </w:t>
      </w:r>
      <w:r w:rsidR="00935B37">
        <w:rPr>
          <w:rFonts w:ascii="Times New Roman" w:hAnsi="Times New Roman"/>
          <w:b/>
          <w:sz w:val="24"/>
          <w:szCs w:val="24"/>
        </w:rPr>
        <w:t>НОВОНАДЕЖДИ</w:t>
      </w:r>
      <w:r w:rsidR="00EF678F">
        <w:rPr>
          <w:rFonts w:ascii="Times New Roman" w:hAnsi="Times New Roman"/>
          <w:b/>
          <w:sz w:val="24"/>
          <w:szCs w:val="24"/>
        </w:rPr>
        <w:t>Н</w:t>
      </w:r>
      <w:r w:rsidR="00726641" w:rsidRPr="0000730B">
        <w:rPr>
          <w:rFonts w:ascii="Times New Roman" w:hAnsi="Times New Roman"/>
          <w:b/>
          <w:sz w:val="24"/>
          <w:szCs w:val="24"/>
        </w:rPr>
        <w:t xml:space="preserve">СКОГО </w:t>
      </w:r>
      <w:r w:rsidRPr="0000730B">
        <w:rPr>
          <w:rFonts w:ascii="Times New Roman" w:hAnsi="Times New Roman"/>
          <w:b/>
          <w:sz w:val="24"/>
          <w:szCs w:val="24"/>
        </w:rPr>
        <w:t xml:space="preserve">СЕЛЬСКОГО ПОСЕЛЕНИЯ ГОРОДИЩЕНСКОГО МУНИЦИПАЛЬНОГО РАЙОНА </w:t>
      </w:r>
    </w:p>
    <w:p w14:paraId="300BA20A" w14:textId="77777777" w:rsidR="00B15409" w:rsidRPr="0000730B" w:rsidRDefault="00B15409" w:rsidP="00B15409">
      <w:pPr>
        <w:pBdr>
          <w:bottom w:val="single" w:sz="4" w:space="1" w:color="auto"/>
        </w:pBdr>
        <w:autoSpaceDE w:val="0"/>
        <w:autoSpaceDN w:val="0"/>
        <w:jc w:val="center"/>
        <w:rPr>
          <w:rFonts w:ascii="Times New Roman" w:hAnsi="Times New Roman"/>
          <w:b/>
          <w:sz w:val="24"/>
          <w:szCs w:val="24"/>
        </w:rPr>
      </w:pPr>
      <w:r w:rsidRPr="0000730B">
        <w:rPr>
          <w:rFonts w:ascii="Times New Roman" w:hAnsi="Times New Roman"/>
          <w:b/>
          <w:sz w:val="24"/>
          <w:szCs w:val="24"/>
        </w:rPr>
        <w:t>ВОЛГОГРАДСКОЙ ОБЛАСТИ</w:t>
      </w:r>
    </w:p>
    <w:p w14:paraId="49541893" w14:textId="77777777" w:rsidR="00B15409" w:rsidRPr="0000730B" w:rsidRDefault="00B15409" w:rsidP="00B15409">
      <w:pPr>
        <w:autoSpaceDE w:val="0"/>
        <w:autoSpaceDN w:val="0"/>
        <w:jc w:val="center"/>
        <w:rPr>
          <w:rFonts w:ascii="Times New Roman" w:hAnsi="Times New Roman"/>
          <w:b/>
          <w:sz w:val="24"/>
          <w:szCs w:val="24"/>
        </w:rPr>
      </w:pPr>
    </w:p>
    <w:p w14:paraId="3A3F890F" w14:textId="77777777" w:rsidR="00B15409" w:rsidRPr="0000730B" w:rsidRDefault="00B15409" w:rsidP="00B15409">
      <w:pPr>
        <w:jc w:val="both"/>
        <w:rPr>
          <w:rFonts w:ascii="Times New Roman" w:eastAsia="Calibri" w:hAnsi="Times New Roman"/>
          <w:sz w:val="24"/>
          <w:szCs w:val="24"/>
        </w:rPr>
      </w:pPr>
    </w:p>
    <w:p w14:paraId="3279CD21" w14:textId="77777777" w:rsidR="00B15409" w:rsidRPr="005F741A" w:rsidRDefault="00B15409" w:rsidP="00B15409">
      <w:pPr>
        <w:jc w:val="center"/>
        <w:rPr>
          <w:rFonts w:ascii="Times New Roman" w:eastAsia="Calibri" w:hAnsi="Times New Roman"/>
          <w:b/>
          <w:sz w:val="28"/>
          <w:szCs w:val="28"/>
        </w:rPr>
      </w:pPr>
      <w:r w:rsidRPr="005F741A">
        <w:rPr>
          <w:rFonts w:ascii="Times New Roman" w:eastAsia="Calibri" w:hAnsi="Times New Roman"/>
          <w:b/>
          <w:sz w:val="28"/>
          <w:szCs w:val="28"/>
        </w:rPr>
        <w:t>Р Е Ш Е Н И Е</w:t>
      </w:r>
    </w:p>
    <w:p w14:paraId="05BF4C2D" w14:textId="77777777" w:rsidR="00B15409" w:rsidRPr="005F741A" w:rsidRDefault="00B15409" w:rsidP="00B15409">
      <w:pPr>
        <w:jc w:val="both"/>
        <w:rPr>
          <w:rFonts w:ascii="Times New Roman" w:eastAsia="Calibri" w:hAnsi="Times New Roman"/>
          <w:b/>
          <w:sz w:val="24"/>
          <w:szCs w:val="24"/>
        </w:rPr>
      </w:pPr>
    </w:p>
    <w:p w14:paraId="16D9FE04" w14:textId="7DB45924" w:rsidR="003C4F75" w:rsidRPr="005F741A" w:rsidRDefault="003C4F75" w:rsidP="003C4F75">
      <w:pPr>
        <w:jc w:val="both"/>
        <w:rPr>
          <w:rFonts w:ascii="Times New Roman" w:eastAsia="Calibri" w:hAnsi="Times New Roman"/>
          <w:sz w:val="24"/>
          <w:szCs w:val="24"/>
        </w:rPr>
      </w:pPr>
      <w:r w:rsidRPr="005F741A">
        <w:rPr>
          <w:rFonts w:ascii="Times New Roman" w:eastAsia="Calibri" w:hAnsi="Times New Roman"/>
          <w:sz w:val="24"/>
          <w:szCs w:val="24"/>
        </w:rPr>
        <w:t xml:space="preserve">от </w:t>
      </w:r>
      <w:r w:rsidR="00F2403D">
        <w:rPr>
          <w:rFonts w:ascii="Times New Roman" w:eastAsia="Calibri" w:hAnsi="Times New Roman"/>
          <w:sz w:val="24"/>
          <w:szCs w:val="24"/>
        </w:rPr>
        <w:t xml:space="preserve">11.02.2022г.                                                                                                                </w:t>
      </w:r>
      <w:r w:rsidRPr="005F741A">
        <w:rPr>
          <w:rFonts w:ascii="Times New Roman" w:eastAsia="Calibri" w:hAnsi="Times New Roman"/>
          <w:sz w:val="24"/>
          <w:szCs w:val="24"/>
        </w:rPr>
        <w:t xml:space="preserve">№ </w:t>
      </w:r>
      <w:r w:rsidR="00F2403D">
        <w:rPr>
          <w:rFonts w:ascii="Times New Roman" w:eastAsia="Calibri" w:hAnsi="Times New Roman"/>
          <w:sz w:val="24"/>
          <w:szCs w:val="24"/>
        </w:rPr>
        <w:t>1/4</w:t>
      </w:r>
    </w:p>
    <w:p w14:paraId="43F2A49D" w14:textId="77777777" w:rsidR="003C4F75" w:rsidRPr="005F741A" w:rsidRDefault="003C4F75" w:rsidP="003C4F75">
      <w:pPr>
        <w:jc w:val="both"/>
        <w:rPr>
          <w:rFonts w:ascii="Times New Roman" w:eastAsia="Calibri" w:hAnsi="Times New Roman"/>
          <w:sz w:val="24"/>
          <w:szCs w:val="24"/>
        </w:rPr>
      </w:pPr>
    </w:p>
    <w:p w14:paraId="4EA1E79C" w14:textId="77777777" w:rsidR="00044696" w:rsidRPr="005F741A" w:rsidRDefault="003C4F75" w:rsidP="00044696">
      <w:pPr>
        <w:outlineLvl w:val="0"/>
        <w:rPr>
          <w:rFonts w:ascii="Times New Roman" w:hAnsi="Times New Roman"/>
          <w:color w:val="auto"/>
          <w:sz w:val="24"/>
          <w:szCs w:val="24"/>
        </w:rPr>
      </w:pPr>
      <w:r w:rsidRPr="005F741A">
        <w:rPr>
          <w:rFonts w:ascii="Times New Roman" w:hAnsi="Times New Roman"/>
          <w:color w:val="auto"/>
          <w:sz w:val="24"/>
          <w:szCs w:val="24"/>
        </w:rPr>
        <w:t xml:space="preserve">О внесении изменений в решение </w:t>
      </w:r>
      <w:r w:rsidR="00B15409" w:rsidRPr="005F741A">
        <w:rPr>
          <w:rFonts w:ascii="Times New Roman" w:hAnsi="Times New Roman"/>
          <w:color w:val="auto"/>
          <w:sz w:val="24"/>
          <w:szCs w:val="24"/>
        </w:rPr>
        <w:t xml:space="preserve">Совета депутатов </w:t>
      </w:r>
      <w:r w:rsidR="00935B37" w:rsidRPr="005F741A">
        <w:rPr>
          <w:rFonts w:ascii="Times New Roman" w:hAnsi="Times New Roman"/>
          <w:color w:val="auto"/>
          <w:sz w:val="24"/>
          <w:szCs w:val="24"/>
        </w:rPr>
        <w:t>Новонадежди</w:t>
      </w:r>
      <w:r w:rsidR="00EF678F" w:rsidRPr="005F741A">
        <w:rPr>
          <w:rFonts w:ascii="Times New Roman" w:hAnsi="Times New Roman"/>
          <w:color w:val="auto"/>
          <w:sz w:val="24"/>
          <w:szCs w:val="24"/>
        </w:rPr>
        <w:t xml:space="preserve">нского </w:t>
      </w:r>
      <w:r w:rsidR="00B15409" w:rsidRPr="005F741A">
        <w:rPr>
          <w:rFonts w:ascii="Times New Roman" w:hAnsi="Times New Roman"/>
          <w:color w:val="auto"/>
          <w:sz w:val="24"/>
          <w:szCs w:val="24"/>
        </w:rPr>
        <w:t>сельского поселения Городищенского муниципального района Волгоградской области</w:t>
      </w:r>
      <w:r w:rsidR="00DB2032" w:rsidRPr="005F741A">
        <w:rPr>
          <w:rFonts w:ascii="Times New Roman" w:hAnsi="Times New Roman"/>
          <w:iCs/>
          <w:color w:val="auto"/>
          <w:sz w:val="24"/>
          <w:szCs w:val="24"/>
          <w:lang w:eastAsia="zh-CN"/>
        </w:rPr>
        <w:t xml:space="preserve"> 27.08</w:t>
      </w:r>
      <w:r w:rsidRPr="005F741A">
        <w:rPr>
          <w:rFonts w:ascii="Times New Roman" w:hAnsi="Times New Roman"/>
          <w:iCs/>
          <w:color w:val="auto"/>
          <w:sz w:val="24"/>
          <w:szCs w:val="24"/>
          <w:lang w:eastAsia="zh-CN"/>
        </w:rPr>
        <w:t>.2021г №</w:t>
      </w:r>
      <w:r w:rsidR="00DB2032" w:rsidRPr="005F741A">
        <w:rPr>
          <w:rFonts w:ascii="Times New Roman" w:eastAsia="Calibri" w:hAnsi="Times New Roman"/>
          <w:sz w:val="24"/>
          <w:szCs w:val="24"/>
        </w:rPr>
        <w:t xml:space="preserve"> 7/4 </w:t>
      </w:r>
      <w:r w:rsidRPr="005F741A">
        <w:rPr>
          <w:rFonts w:ascii="Times New Roman" w:hAnsi="Times New Roman"/>
          <w:color w:val="auto"/>
          <w:sz w:val="24"/>
          <w:szCs w:val="24"/>
        </w:rPr>
        <w:t>«</w:t>
      </w:r>
      <w:r w:rsidR="0036725F" w:rsidRPr="005F741A">
        <w:rPr>
          <w:rFonts w:ascii="Times New Roman" w:hAnsi="Times New Roman"/>
          <w:color w:val="auto"/>
          <w:sz w:val="24"/>
          <w:szCs w:val="24"/>
        </w:rPr>
        <w:t xml:space="preserve">Об утверждении Положения </w:t>
      </w:r>
      <w:bookmarkStart w:id="0" w:name="_Hlk89435823"/>
      <w:r w:rsidR="0036725F" w:rsidRPr="005F741A">
        <w:rPr>
          <w:rFonts w:ascii="Times New Roman" w:hAnsi="Times New Roman"/>
          <w:color w:val="auto"/>
          <w:sz w:val="24"/>
          <w:szCs w:val="24"/>
        </w:rPr>
        <w:t xml:space="preserve">о </w:t>
      </w:r>
      <w:r w:rsidR="00044696" w:rsidRPr="005F741A">
        <w:rPr>
          <w:rFonts w:ascii="Times New Roman" w:hAnsi="Times New Roman"/>
          <w:color w:val="auto"/>
          <w:sz w:val="24"/>
          <w:szCs w:val="24"/>
        </w:rPr>
        <w:t xml:space="preserve"> муниципальном жилищном контроле на территории</w:t>
      </w:r>
      <w:r w:rsidR="00726641" w:rsidRPr="005F741A">
        <w:rPr>
          <w:rFonts w:ascii="Times New Roman" w:hAnsi="Times New Roman"/>
          <w:sz w:val="24"/>
          <w:szCs w:val="24"/>
        </w:rPr>
        <w:t xml:space="preserve"> </w:t>
      </w:r>
      <w:r w:rsidR="00935B37" w:rsidRPr="005F741A">
        <w:rPr>
          <w:rFonts w:ascii="Times New Roman" w:hAnsi="Times New Roman"/>
          <w:sz w:val="24"/>
          <w:szCs w:val="24"/>
        </w:rPr>
        <w:t xml:space="preserve">Новонадеждинского </w:t>
      </w:r>
      <w:r w:rsidR="00B15409" w:rsidRPr="005F741A">
        <w:rPr>
          <w:rFonts w:ascii="Times New Roman" w:hAnsi="Times New Roman"/>
          <w:color w:val="auto"/>
          <w:sz w:val="24"/>
          <w:szCs w:val="24"/>
        </w:rPr>
        <w:t xml:space="preserve">сельского поселения Городищенского </w:t>
      </w:r>
      <w:r w:rsidR="00044696" w:rsidRPr="005F741A">
        <w:rPr>
          <w:rFonts w:ascii="Times New Roman" w:hAnsi="Times New Roman"/>
          <w:color w:val="auto"/>
          <w:sz w:val="24"/>
          <w:szCs w:val="24"/>
        </w:rPr>
        <w:t>муниципального района Волгоградской области</w:t>
      </w:r>
      <w:bookmarkEnd w:id="0"/>
      <w:r w:rsidR="00044696" w:rsidRPr="005F741A">
        <w:rPr>
          <w:rFonts w:ascii="Times New Roman" w:hAnsi="Times New Roman"/>
          <w:color w:val="auto"/>
          <w:sz w:val="24"/>
          <w:szCs w:val="24"/>
        </w:rPr>
        <w:t xml:space="preserve">» </w:t>
      </w:r>
      <w:r w:rsidR="00DB2032" w:rsidRPr="005F741A">
        <w:rPr>
          <w:rFonts w:ascii="Times New Roman" w:hAnsi="Times New Roman"/>
          <w:color w:val="auto"/>
          <w:sz w:val="24"/>
          <w:szCs w:val="24"/>
        </w:rPr>
        <w:t>( в редакции решения от 20.12.2021г.                                                               № 10-7)</w:t>
      </w:r>
    </w:p>
    <w:p w14:paraId="343F3DF0" w14:textId="77777777" w:rsidR="003C4F75" w:rsidRPr="005F741A" w:rsidRDefault="003C4F75" w:rsidP="003C4F75">
      <w:pPr>
        <w:ind w:firstLine="720"/>
        <w:rPr>
          <w:rFonts w:ascii="Times New Roman" w:hAnsi="Times New Roman"/>
          <w:sz w:val="24"/>
          <w:szCs w:val="24"/>
        </w:rPr>
      </w:pPr>
    </w:p>
    <w:p w14:paraId="7937FA19" w14:textId="77777777" w:rsidR="00DD6280" w:rsidRPr="005F741A" w:rsidRDefault="00DD6280" w:rsidP="00DD6280">
      <w:pPr>
        <w:rPr>
          <w:rFonts w:ascii="Times New Roman" w:hAnsi="Times New Roman"/>
          <w:bCs/>
          <w:color w:val="auto"/>
          <w:sz w:val="24"/>
          <w:szCs w:val="24"/>
        </w:rPr>
      </w:pPr>
      <w:r w:rsidRPr="005F741A">
        <w:rPr>
          <w:rFonts w:ascii="Times New Roman" w:hAnsi="Times New Roman"/>
          <w:bCs/>
          <w:color w:val="auto"/>
          <w:sz w:val="24"/>
          <w:szCs w:val="24"/>
        </w:rPr>
        <w:t xml:space="preserve">В целях реализации Федерального закона от 31.07.2020 № 248-ФЗ </w:t>
      </w:r>
    </w:p>
    <w:p w14:paraId="73829015" w14:textId="77777777" w:rsidR="00DD6280" w:rsidRPr="005F741A" w:rsidRDefault="00DD6280" w:rsidP="00DD6280">
      <w:pPr>
        <w:rPr>
          <w:rFonts w:ascii="Times New Roman" w:hAnsi="Times New Roman"/>
          <w:bCs/>
          <w:color w:val="auto"/>
          <w:sz w:val="24"/>
          <w:szCs w:val="24"/>
        </w:rPr>
      </w:pPr>
      <w:r w:rsidRPr="005F741A">
        <w:rPr>
          <w:rFonts w:ascii="Times New Roman" w:hAnsi="Times New Roman"/>
          <w:bCs/>
          <w:color w:val="auto"/>
          <w:sz w:val="24"/>
          <w:szCs w:val="24"/>
        </w:rPr>
        <w:t xml:space="preserve">«О государственном контроле (надзоре) и муниципальном контроле </w:t>
      </w:r>
    </w:p>
    <w:p w14:paraId="72DE7155" w14:textId="2CBD5DF2" w:rsidR="003C4F75" w:rsidRPr="005F741A" w:rsidRDefault="00DD6280" w:rsidP="00DD6280">
      <w:pPr>
        <w:rPr>
          <w:rFonts w:ascii="Times New Roman" w:hAnsi="Times New Roman"/>
          <w:iCs/>
          <w:color w:val="auto"/>
          <w:sz w:val="24"/>
          <w:szCs w:val="24"/>
          <w:lang w:eastAsia="zh-CN"/>
        </w:rPr>
      </w:pPr>
      <w:r w:rsidRPr="005F741A">
        <w:rPr>
          <w:rFonts w:ascii="Times New Roman" w:hAnsi="Times New Roman"/>
          <w:bCs/>
          <w:color w:val="auto"/>
          <w:sz w:val="24"/>
          <w:szCs w:val="24"/>
        </w:rPr>
        <w:t xml:space="preserve">в Российской Федерации», </w:t>
      </w:r>
      <w:r w:rsidR="00B15409" w:rsidRPr="005F741A">
        <w:rPr>
          <w:rFonts w:ascii="Times New Roman" w:hAnsi="Times New Roman"/>
          <w:bCs/>
          <w:color w:val="auto"/>
          <w:sz w:val="24"/>
          <w:szCs w:val="24"/>
        </w:rPr>
        <w:t xml:space="preserve">Совет депутатов </w:t>
      </w:r>
      <w:r w:rsidR="00DB2032" w:rsidRPr="005F741A">
        <w:rPr>
          <w:rFonts w:ascii="Times New Roman" w:hAnsi="Times New Roman"/>
          <w:bCs/>
          <w:color w:val="auto"/>
          <w:sz w:val="24"/>
          <w:szCs w:val="24"/>
        </w:rPr>
        <w:t>Новонадеждинског</w:t>
      </w:r>
      <w:r w:rsidR="00F2403D">
        <w:rPr>
          <w:rFonts w:ascii="Times New Roman" w:hAnsi="Times New Roman"/>
          <w:bCs/>
          <w:color w:val="auto"/>
          <w:sz w:val="24"/>
          <w:szCs w:val="24"/>
        </w:rPr>
        <w:t xml:space="preserve">о </w:t>
      </w:r>
      <w:r w:rsidR="00B15409" w:rsidRPr="005F741A">
        <w:rPr>
          <w:rFonts w:ascii="Times New Roman" w:hAnsi="Times New Roman"/>
          <w:bCs/>
          <w:color w:val="auto"/>
          <w:sz w:val="24"/>
          <w:szCs w:val="24"/>
        </w:rPr>
        <w:t xml:space="preserve">сельского поселения Городищенского </w:t>
      </w:r>
      <w:r w:rsidR="003C4F75" w:rsidRPr="005F741A">
        <w:rPr>
          <w:rFonts w:ascii="Times New Roman" w:hAnsi="Times New Roman"/>
          <w:bCs/>
          <w:color w:val="auto"/>
          <w:sz w:val="24"/>
          <w:szCs w:val="24"/>
        </w:rPr>
        <w:t>муниципального района Волгоградской области</w:t>
      </w:r>
      <w:r w:rsidR="003C4F75" w:rsidRPr="005F741A">
        <w:rPr>
          <w:rFonts w:ascii="Times New Roman" w:hAnsi="Times New Roman"/>
          <w:iCs/>
          <w:color w:val="auto"/>
          <w:sz w:val="24"/>
          <w:szCs w:val="24"/>
          <w:lang w:eastAsia="zh-CN"/>
        </w:rPr>
        <w:t xml:space="preserve"> </w:t>
      </w:r>
    </w:p>
    <w:p w14:paraId="5AAEC5E2" w14:textId="77777777" w:rsidR="003C4F75" w:rsidRPr="005F741A" w:rsidRDefault="003C4F75" w:rsidP="00820C44">
      <w:pPr>
        <w:widowControl/>
        <w:suppressAutoHyphens/>
        <w:rPr>
          <w:rFonts w:ascii="Times New Roman" w:hAnsi="Times New Roman"/>
          <w:color w:val="auto"/>
          <w:sz w:val="24"/>
          <w:szCs w:val="24"/>
          <w:lang w:eastAsia="zh-CN"/>
        </w:rPr>
      </w:pPr>
      <w:r w:rsidRPr="005F741A">
        <w:rPr>
          <w:rFonts w:ascii="Times New Roman" w:hAnsi="Times New Roman"/>
          <w:color w:val="auto"/>
          <w:sz w:val="24"/>
          <w:szCs w:val="24"/>
          <w:lang w:eastAsia="zh-CN"/>
        </w:rPr>
        <w:t>решил:</w:t>
      </w:r>
    </w:p>
    <w:p w14:paraId="7DEA609D" w14:textId="77777777" w:rsidR="003C4F75" w:rsidRPr="005F741A" w:rsidRDefault="003C4F75" w:rsidP="00DD6280">
      <w:pPr>
        <w:rPr>
          <w:rFonts w:ascii="Times New Roman" w:hAnsi="Times New Roman"/>
          <w:color w:val="auto"/>
          <w:sz w:val="24"/>
          <w:szCs w:val="24"/>
        </w:rPr>
      </w:pPr>
      <w:r w:rsidRPr="005F741A">
        <w:rPr>
          <w:rFonts w:ascii="Times New Roman" w:hAnsi="Times New Roman"/>
          <w:sz w:val="24"/>
          <w:szCs w:val="24"/>
        </w:rPr>
        <w:t xml:space="preserve">1. Внести в </w:t>
      </w:r>
      <w:r w:rsidRPr="005F741A">
        <w:rPr>
          <w:rFonts w:ascii="Times New Roman" w:hAnsi="Times New Roman"/>
          <w:color w:val="auto"/>
          <w:sz w:val="24"/>
          <w:szCs w:val="24"/>
        </w:rPr>
        <w:t xml:space="preserve">решение </w:t>
      </w:r>
      <w:r w:rsidR="00B15409" w:rsidRPr="005F741A">
        <w:rPr>
          <w:rFonts w:ascii="Times New Roman" w:hAnsi="Times New Roman"/>
          <w:color w:val="auto"/>
          <w:sz w:val="24"/>
          <w:szCs w:val="24"/>
        </w:rPr>
        <w:t>Совета депутатов</w:t>
      </w:r>
      <w:r w:rsidR="00726641" w:rsidRPr="005F741A">
        <w:rPr>
          <w:rFonts w:ascii="Times New Roman" w:hAnsi="Times New Roman"/>
          <w:sz w:val="24"/>
          <w:szCs w:val="24"/>
        </w:rPr>
        <w:t xml:space="preserve"> </w:t>
      </w:r>
      <w:r w:rsidR="00B1074C" w:rsidRPr="005F741A">
        <w:rPr>
          <w:rFonts w:ascii="Times New Roman" w:hAnsi="Times New Roman"/>
          <w:sz w:val="24"/>
          <w:szCs w:val="24"/>
        </w:rPr>
        <w:t xml:space="preserve">Новонадеждинского сельского поселения Городищенского муниципального района Волгоградской области 27.08.2021г № 7/4 «Об утверждении Положения о  муниципальном жилищном контроле на территории Новонадеждинского сельского поселения Городищенского муниципального района Волгоградской области» ( в редакции решения от 20.12.2021г.                                                               № 10-7) </w:t>
      </w:r>
      <w:r w:rsidR="00932C1F" w:rsidRPr="005F741A">
        <w:rPr>
          <w:rFonts w:ascii="Times New Roman" w:hAnsi="Times New Roman"/>
          <w:color w:val="auto"/>
          <w:sz w:val="24"/>
          <w:szCs w:val="24"/>
        </w:rPr>
        <w:t xml:space="preserve">(далее- Положение) </w:t>
      </w:r>
      <w:r w:rsidR="00DD6280" w:rsidRPr="005F741A">
        <w:rPr>
          <w:rFonts w:ascii="Times New Roman" w:hAnsi="Times New Roman"/>
          <w:color w:val="auto"/>
          <w:sz w:val="24"/>
          <w:szCs w:val="24"/>
        </w:rPr>
        <w:t xml:space="preserve"> </w:t>
      </w:r>
      <w:r w:rsidRPr="005F741A">
        <w:rPr>
          <w:rFonts w:ascii="Times New Roman" w:hAnsi="Times New Roman"/>
          <w:color w:val="auto"/>
          <w:sz w:val="24"/>
          <w:szCs w:val="24"/>
        </w:rPr>
        <w:t>следующие изменения:</w:t>
      </w:r>
    </w:p>
    <w:p w14:paraId="23896E5C" w14:textId="77777777" w:rsidR="00932C1F" w:rsidRPr="005F741A" w:rsidRDefault="003C4F75" w:rsidP="004A25B8">
      <w:pPr>
        <w:pStyle w:val="ConsPlusNormal"/>
        <w:ind w:firstLine="0"/>
        <w:rPr>
          <w:szCs w:val="24"/>
        </w:rPr>
      </w:pPr>
      <w:r w:rsidRPr="005F741A">
        <w:rPr>
          <w:szCs w:val="24"/>
        </w:rPr>
        <w:t>1.1.</w:t>
      </w:r>
      <w:r w:rsidR="00932C1F" w:rsidRPr="005F741A">
        <w:rPr>
          <w:szCs w:val="24"/>
        </w:rPr>
        <w:t xml:space="preserve">   В пункте 1.4 Положения абзац первый изложить в следующей редакции:</w:t>
      </w:r>
    </w:p>
    <w:p w14:paraId="6A5B74B2" w14:textId="77777777" w:rsidR="00932C1F" w:rsidRPr="005F741A" w:rsidRDefault="00932C1F" w:rsidP="004A25B8">
      <w:pPr>
        <w:pStyle w:val="ConsPlusNormal"/>
        <w:ind w:firstLine="0"/>
        <w:rPr>
          <w:szCs w:val="24"/>
        </w:rPr>
      </w:pPr>
      <w:r w:rsidRPr="005F741A">
        <w:rPr>
          <w:szCs w:val="24"/>
        </w:rPr>
        <w:t xml:space="preserve">«1.4. Учет объектов контроля осуществляется посредством </w:t>
      </w:r>
      <w:bookmarkStart w:id="1" w:name="_Hlk95133298"/>
      <w:r w:rsidRPr="005F741A">
        <w:rPr>
          <w:szCs w:val="24"/>
        </w:rPr>
        <w:t>использования</w:t>
      </w:r>
      <w:bookmarkEnd w:id="1"/>
      <w:r w:rsidRPr="005F741A">
        <w:rPr>
          <w:szCs w:val="24"/>
        </w:rPr>
        <w:t>:».</w:t>
      </w:r>
    </w:p>
    <w:p w14:paraId="5198B01F" w14:textId="77777777" w:rsidR="00932C1F" w:rsidRPr="005F741A" w:rsidRDefault="00932C1F" w:rsidP="004A25B8">
      <w:pPr>
        <w:pStyle w:val="ConsPlusNormal"/>
        <w:ind w:firstLine="0"/>
        <w:rPr>
          <w:szCs w:val="24"/>
        </w:rPr>
      </w:pPr>
      <w:r w:rsidRPr="005F741A">
        <w:rPr>
          <w:szCs w:val="24"/>
        </w:rPr>
        <w:t>1.2. В пункте 1.11 положения слова «и (или) через региональный портал государственных и муниципальных услуг» исключить</w:t>
      </w:r>
      <w:r w:rsidR="004A25B8" w:rsidRPr="005F741A">
        <w:rPr>
          <w:szCs w:val="24"/>
        </w:rPr>
        <w:t>.</w:t>
      </w:r>
    </w:p>
    <w:p w14:paraId="69A97ED5" w14:textId="77777777" w:rsidR="000356AA" w:rsidRPr="005F741A" w:rsidRDefault="000356AA" w:rsidP="000356AA">
      <w:pPr>
        <w:widowControl/>
        <w:suppressAutoHyphens/>
        <w:jc w:val="both"/>
        <w:rPr>
          <w:rFonts w:ascii="Times New Roman" w:hAnsi="Times New Roman"/>
          <w:sz w:val="24"/>
          <w:szCs w:val="24"/>
        </w:rPr>
      </w:pPr>
      <w:r w:rsidRPr="005F741A">
        <w:rPr>
          <w:rFonts w:ascii="Times New Roman" w:hAnsi="Times New Roman"/>
          <w:sz w:val="24"/>
          <w:szCs w:val="24"/>
        </w:rPr>
        <w:t xml:space="preserve">1.3. Раздел 2 Положения </w:t>
      </w:r>
      <w:r w:rsidRPr="005F741A">
        <w:rPr>
          <w:rFonts w:ascii="Times New Roman" w:eastAsia="Calibri" w:hAnsi="Times New Roman"/>
          <w:color w:val="auto"/>
          <w:sz w:val="24"/>
          <w:szCs w:val="24"/>
          <w:lang w:eastAsia="en-US"/>
        </w:rPr>
        <w:t xml:space="preserve">изложить в следующей </w:t>
      </w:r>
      <w:r w:rsidRPr="005F741A">
        <w:rPr>
          <w:rFonts w:ascii="Times New Roman" w:hAnsi="Times New Roman"/>
          <w:sz w:val="24"/>
          <w:szCs w:val="24"/>
        </w:rPr>
        <w:t>редакции:</w:t>
      </w:r>
    </w:p>
    <w:p w14:paraId="2673AEF6" w14:textId="77777777" w:rsidR="000356AA" w:rsidRPr="005F741A" w:rsidRDefault="000356AA" w:rsidP="000356AA">
      <w:pPr>
        <w:widowControl/>
        <w:suppressAutoHyphens/>
        <w:ind w:firstLine="720"/>
        <w:rPr>
          <w:rFonts w:ascii="Times New Roman" w:hAnsi="Times New Roman"/>
          <w:sz w:val="24"/>
          <w:szCs w:val="24"/>
        </w:rPr>
      </w:pPr>
      <w:r w:rsidRPr="005F741A">
        <w:rPr>
          <w:rFonts w:ascii="Times New Roman" w:hAnsi="Times New Roman"/>
          <w:i/>
          <w:sz w:val="24"/>
          <w:szCs w:val="24"/>
        </w:rPr>
        <w:t>«</w:t>
      </w:r>
      <w:r w:rsidRPr="005F741A">
        <w:rPr>
          <w:rFonts w:ascii="Times New Roman" w:hAnsi="Times New Roman"/>
          <w:bCs/>
          <w:sz w:val="24"/>
          <w:szCs w:val="24"/>
        </w:rPr>
        <w:t>2. Категории риска причинения вреда (ущерба)</w:t>
      </w:r>
    </w:p>
    <w:p w14:paraId="3F0BD754" w14:textId="77777777" w:rsidR="000356AA" w:rsidRPr="005F741A" w:rsidRDefault="000356AA" w:rsidP="000356AA">
      <w:pPr>
        <w:widowControl/>
        <w:suppressAutoHyphens/>
        <w:ind w:firstLine="720"/>
        <w:jc w:val="both"/>
        <w:rPr>
          <w:rFonts w:ascii="Times New Roman" w:hAnsi="Times New Roman"/>
          <w:sz w:val="24"/>
          <w:szCs w:val="24"/>
        </w:rPr>
      </w:pPr>
      <w:bookmarkStart w:id="2" w:name="_Hlk94099136"/>
      <w:bookmarkStart w:id="3" w:name="_Hlk93999499"/>
      <w:r w:rsidRPr="005F741A">
        <w:rPr>
          <w:rFonts w:ascii="Times New Roman" w:hAnsi="Times New Roman"/>
          <w:sz w:val="24"/>
          <w:szCs w:val="24"/>
        </w:rPr>
        <w:t xml:space="preserve">2.1. Система оценки и управления рисками при осуществлении муниципального жилищного контроля на территории </w:t>
      </w:r>
      <w:r w:rsidR="00B1074C" w:rsidRPr="005F741A">
        <w:rPr>
          <w:rFonts w:ascii="Times New Roman" w:hAnsi="Times New Roman"/>
          <w:sz w:val="24"/>
          <w:szCs w:val="24"/>
        </w:rPr>
        <w:t>Новонадежди</w:t>
      </w:r>
      <w:r w:rsidR="00EF678F" w:rsidRPr="005F741A">
        <w:rPr>
          <w:rFonts w:ascii="Times New Roman" w:hAnsi="Times New Roman"/>
          <w:sz w:val="24"/>
          <w:szCs w:val="24"/>
        </w:rPr>
        <w:t xml:space="preserve">нского </w:t>
      </w:r>
      <w:r w:rsidRPr="005F741A">
        <w:rPr>
          <w:rFonts w:ascii="Times New Roman" w:hAnsi="Times New Roman"/>
          <w:sz w:val="24"/>
          <w:szCs w:val="24"/>
        </w:rPr>
        <w:t>сельского поселения Городищенского муниципального района Волгоградской области не применяется</w:t>
      </w:r>
      <w:bookmarkEnd w:id="2"/>
      <w:r w:rsidRPr="005F741A">
        <w:rPr>
          <w:rFonts w:ascii="Times New Roman" w:hAnsi="Times New Roman"/>
          <w:sz w:val="24"/>
          <w:szCs w:val="24"/>
        </w:rPr>
        <w:t>.».</w:t>
      </w:r>
    </w:p>
    <w:p w14:paraId="445081B0" w14:textId="77777777" w:rsidR="000356AA" w:rsidRPr="005F741A" w:rsidRDefault="000356AA" w:rsidP="000356AA">
      <w:pPr>
        <w:widowControl/>
        <w:suppressAutoHyphens/>
        <w:jc w:val="both"/>
        <w:rPr>
          <w:rFonts w:ascii="Times New Roman" w:hAnsi="Times New Roman"/>
          <w:sz w:val="24"/>
          <w:szCs w:val="24"/>
        </w:rPr>
      </w:pPr>
      <w:r w:rsidRPr="005F741A">
        <w:rPr>
          <w:rFonts w:ascii="Times New Roman" w:hAnsi="Times New Roman"/>
          <w:sz w:val="24"/>
          <w:szCs w:val="24"/>
        </w:rPr>
        <w:t>1.4.</w:t>
      </w:r>
      <w:bookmarkEnd w:id="3"/>
      <w:r w:rsidRPr="005F741A">
        <w:rPr>
          <w:rFonts w:ascii="Times New Roman" w:hAnsi="Times New Roman"/>
          <w:sz w:val="24"/>
          <w:szCs w:val="24"/>
        </w:rPr>
        <w:t xml:space="preserve"> </w:t>
      </w:r>
      <w:r w:rsidRPr="005F741A">
        <w:rPr>
          <w:rFonts w:ascii="Times New Roman" w:eastAsia="Calibri" w:hAnsi="Times New Roman"/>
          <w:color w:val="auto"/>
          <w:sz w:val="24"/>
          <w:szCs w:val="24"/>
          <w:lang w:eastAsia="en-US"/>
        </w:rPr>
        <w:t>Статьи 4.1.- 4.4. Раздела 4 Положения изложить в следующей редакции:</w:t>
      </w:r>
    </w:p>
    <w:p w14:paraId="5F8C2469" w14:textId="77777777" w:rsidR="000356AA" w:rsidRPr="005F741A" w:rsidRDefault="000356AA" w:rsidP="000356AA">
      <w:pPr>
        <w:autoSpaceDE w:val="0"/>
        <w:autoSpaceDN w:val="0"/>
        <w:adjustRightInd w:val="0"/>
        <w:ind w:firstLine="426"/>
        <w:rPr>
          <w:rFonts w:ascii="Times New Roman" w:eastAsia="Calibri" w:hAnsi="Times New Roman"/>
          <w:iCs/>
          <w:color w:val="auto"/>
          <w:sz w:val="24"/>
          <w:szCs w:val="24"/>
          <w:lang w:eastAsia="en-US"/>
        </w:rPr>
      </w:pPr>
      <w:r w:rsidRPr="005F741A">
        <w:rPr>
          <w:rFonts w:ascii="Times New Roman" w:eastAsia="Calibri" w:hAnsi="Times New Roman"/>
          <w:i/>
          <w:iCs/>
          <w:color w:val="auto"/>
          <w:sz w:val="24"/>
          <w:szCs w:val="24"/>
          <w:lang w:eastAsia="en-US"/>
        </w:rPr>
        <w:t>«</w:t>
      </w:r>
      <w:bookmarkStart w:id="4" w:name="_Hlk94099308"/>
      <w:bookmarkStart w:id="5" w:name="_Hlk95133545"/>
      <w:r w:rsidRPr="005F741A">
        <w:rPr>
          <w:rFonts w:ascii="Times New Roman" w:eastAsia="Calibri" w:hAnsi="Times New Roman"/>
          <w:iCs/>
          <w:color w:val="auto"/>
          <w:sz w:val="24"/>
          <w:szCs w:val="24"/>
          <w:lang w:eastAsia="en-US"/>
        </w:rPr>
        <w:t>4</w:t>
      </w:r>
      <w:bookmarkStart w:id="6" w:name="_Hlk94006786"/>
      <w:r w:rsidRPr="005F741A">
        <w:rPr>
          <w:rFonts w:ascii="Times New Roman" w:eastAsia="Calibri" w:hAnsi="Times New Roman"/>
          <w:iCs/>
          <w:color w:val="auto"/>
          <w:sz w:val="24"/>
          <w:szCs w:val="24"/>
          <w:lang w:eastAsia="en-US"/>
        </w:rPr>
        <w:t>.1. Плановые контрольные мероприятия</w:t>
      </w:r>
    </w:p>
    <w:p w14:paraId="1E5DCA6E" w14:textId="77777777" w:rsidR="000356AA" w:rsidRPr="005F741A" w:rsidRDefault="000356AA" w:rsidP="000356AA">
      <w:pPr>
        <w:autoSpaceDE w:val="0"/>
        <w:autoSpaceDN w:val="0"/>
        <w:adjustRightInd w:val="0"/>
        <w:ind w:firstLine="426"/>
        <w:jc w:val="both"/>
        <w:rPr>
          <w:rFonts w:ascii="Times New Roman" w:eastAsia="Calibri" w:hAnsi="Times New Roman"/>
          <w:iCs/>
          <w:color w:val="auto"/>
          <w:sz w:val="24"/>
          <w:szCs w:val="24"/>
          <w:lang w:eastAsia="en-US"/>
        </w:rPr>
      </w:pPr>
      <w:r w:rsidRPr="005F741A">
        <w:rPr>
          <w:rFonts w:ascii="Times New Roman" w:eastAsia="Calibri" w:hAnsi="Times New Roman"/>
          <w:iCs/>
          <w:color w:val="auto"/>
          <w:sz w:val="24"/>
          <w:szCs w:val="24"/>
          <w:lang w:eastAsia="en-US"/>
        </w:rPr>
        <w:t xml:space="preserve">В соответствии с частью 2 статьи 61 Федерального закона № 248-ФЗ, муниципальный  жилищный контроль на территории </w:t>
      </w:r>
      <w:r w:rsidR="00B1074C" w:rsidRPr="005F741A">
        <w:rPr>
          <w:rFonts w:ascii="Times New Roman" w:eastAsia="Calibri" w:hAnsi="Times New Roman"/>
          <w:iCs/>
          <w:color w:val="auto"/>
          <w:sz w:val="24"/>
          <w:szCs w:val="24"/>
          <w:lang w:eastAsia="en-US"/>
        </w:rPr>
        <w:t>Новонадеждин</w:t>
      </w:r>
      <w:r w:rsidR="00EF678F" w:rsidRPr="005F741A">
        <w:rPr>
          <w:rFonts w:ascii="Times New Roman" w:eastAsia="Calibri" w:hAnsi="Times New Roman"/>
          <w:iCs/>
          <w:color w:val="auto"/>
          <w:sz w:val="24"/>
          <w:szCs w:val="24"/>
          <w:lang w:eastAsia="en-US"/>
        </w:rPr>
        <w:t xml:space="preserve">ского </w:t>
      </w:r>
      <w:r w:rsidRPr="005F741A">
        <w:rPr>
          <w:rFonts w:ascii="Times New Roman" w:eastAsia="Calibri" w:hAnsi="Times New Roman"/>
          <w:iCs/>
          <w:color w:val="auto"/>
          <w:sz w:val="24"/>
          <w:szCs w:val="24"/>
          <w:lang w:eastAsia="en-US"/>
        </w:rPr>
        <w:t>сельского поселения Городищенского муниципального района Волгоградской области осуществляется без проведения плановых контрольных мероприятий.</w:t>
      </w:r>
    </w:p>
    <w:p w14:paraId="0F2BA239" w14:textId="77777777" w:rsidR="000356AA" w:rsidRPr="005F741A" w:rsidRDefault="000356AA" w:rsidP="000356AA">
      <w:pPr>
        <w:autoSpaceDE w:val="0"/>
        <w:autoSpaceDN w:val="0"/>
        <w:adjustRightInd w:val="0"/>
        <w:ind w:firstLine="426"/>
        <w:rPr>
          <w:rFonts w:ascii="Times New Roman" w:eastAsia="Calibri" w:hAnsi="Times New Roman"/>
          <w:iCs/>
          <w:color w:val="auto"/>
          <w:sz w:val="24"/>
          <w:szCs w:val="24"/>
          <w:lang w:eastAsia="en-US"/>
        </w:rPr>
      </w:pPr>
      <w:r w:rsidRPr="005F741A">
        <w:rPr>
          <w:rFonts w:ascii="Times New Roman" w:eastAsia="Calibri" w:hAnsi="Times New Roman"/>
          <w:iCs/>
          <w:color w:val="auto"/>
          <w:sz w:val="24"/>
          <w:szCs w:val="24"/>
          <w:lang w:eastAsia="en-US"/>
        </w:rPr>
        <w:t>4.2. Внеплановые контрольные мероприятия</w:t>
      </w:r>
    </w:p>
    <w:p w14:paraId="17FB2A65" w14:textId="77777777" w:rsidR="000356AA" w:rsidRPr="005F741A" w:rsidRDefault="000356AA" w:rsidP="000356AA">
      <w:pPr>
        <w:autoSpaceDE w:val="0"/>
        <w:autoSpaceDN w:val="0"/>
        <w:adjustRightInd w:val="0"/>
        <w:ind w:firstLine="426"/>
        <w:jc w:val="both"/>
        <w:rPr>
          <w:rFonts w:ascii="Times New Roman" w:eastAsia="Calibri" w:hAnsi="Times New Roman"/>
          <w:iCs/>
          <w:color w:val="auto"/>
          <w:sz w:val="24"/>
          <w:szCs w:val="24"/>
          <w:lang w:eastAsia="en-US"/>
        </w:rPr>
      </w:pPr>
      <w:r w:rsidRPr="005F741A">
        <w:rPr>
          <w:rFonts w:ascii="Times New Roman" w:eastAsia="Calibri" w:hAnsi="Times New Roman"/>
          <w:iCs/>
          <w:color w:val="auto"/>
          <w:sz w:val="24"/>
          <w:szCs w:val="24"/>
          <w:lang w:eastAsia="en-US"/>
        </w:rPr>
        <w:t xml:space="preserve">4.2.1.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 </w:t>
      </w:r>
    </w:p>
    <w:p w14:paraId="19961553" w14:textId="77777777" w:rsidR="000356AA" w:rsidRPr="005F741A" w:rsidRDefault="000356AA" w:rsidP="000356AA">
      <w:pPr>
        <w:autoSpaceDE w:val="0"/>
        <w:autoSpaceDN w:val="0"/>
        <w:adjustRightInd w:val="0"/>
        <w:ind w:firstLine="426"/>
        <w:jc w:val="both"/>
        <w:rPr>
          <w:rFonts w:ascii="Times New Roman" w:eastAsia="Calibri" w:hAnsi="Times New Roman"/>
          <w:iCs/>
          <w:color w:val="auto"/>
          <w:sz w:val="24"/>
          <w:szCs w:val="24"/>
          <w:lang w:eastAsia="en-US"/>
        </w:rPr>
      </w:pPr>
      <w:r w:rsidRPr="005F741A">
        <w:rPr>
          <w:rFonts w:ascii="Times New Roman" w:eastAsia="Calibri" w:hAnsi="Times New Roman"/>
          <w:iCs/>
          <w:color w:val="auto"/>
          <w:sz w:val="24"/>
          <w:szCs w:val="24"/>
          <w:lang w:eastAsia="en-US"/>
        </w:rPr>
        <w:t xml:space="preserve">4.2.2. Решение о проведении внепланового контрольного мероприятия принимается с учетом индикаторов риска нарушения обязательных требований, установленных приложением </w:t>
      </w:r>
      <w:r w:rsidR="00140259" w:rsidRPr="005F741A">
        <w:rPr>
          <w:rFonts w:ascii="Times New Roman" w:eastAsia="Calibri" w:hAnsi="Times New Roman"/>
          <w:iCs/>
          <w:color w:val="auto"/>
          <w:sz w:val="24"/>
          <w:szCs w:val="24"/>
          <w:lang w:eastAsia="en-US"/>
        </w:rPr>
        <w:t>2</w:t>
      </w:r>
      <w:r w:rsidRPr="005F741A">
        <w:rPr>
          <w:rFonts w:ascii="Times New Roman" w:eastAsia="Calibri" w:hAnsi="Times New Roman"/>
          <w:iCs/>
          <w:color w:val="auto"/>
          <w:sz w:val="24"/>
          <w:szCs w:val="24"/>
          <w:lang w:eastAsia="en-US"/>
        </w:rPr>
        <w:t xml:space="preserve"> к настоящему Положению.</w:t>
      </w:r>
    </w:p>
    <w:p w14:paraId="2DBCC035" w14:textId="77777777" w:rsidR="000356AA" w:rsidRPr="005F741A" w:rsidRDefault="000356AA" w:rsidP="000356AA">
      <w:pPr>
        <w:autoSpaceDE w:val="0"/>
        <w:autoSpaceDN w:val="0"/>
        <w:adjustRightInd w:val="0"/>
        <w:ind w:firstLine="426"/>
        <w:jc w:val="both"/>
        <w:rPr>
          <w:rFonts w:ascii="Times New Roman" w:eastAsia="Calibri" w:hAnsi="Times New Roman"/>
          <w:iCs/>
          <w:color w:val="auto"/>
          <w:sz w:val="24"/>
          <w:szCs w:val="24"/>
          <w:lang w:eastAsia="en-US"/>
        </w:rPr>
      </w:pPr>
      <w:r w:rsidRPr="005F741A">
        <w:rPr>
          <w:rFonts w:ascii="Times New Roman" w:eastAsia="Calibri" w:hAnsi="Times New Roman"/>
          <w:iCs/>
          <w:color w:val="auto"/>
          <w:sz w:val="24"/>
          <w:szCs w:val="24"/>
          <w:lang w:eastAsia="en-US"/>
        </w:rPr>
        <w:t xml:space="preserve">4.2.3. Внеплановые контрольные мероприятия, за исключением внеплановых контрольных мероприятий без взаимодействия, проводятся по основаниям, </w:t>
      </w:r>
      <w:r w:rsidRPr="005F741A">
        <w:rPr>
          <w:rFonts w:ascii="Times New Roman" w:eastAsia="Calibri" w:hAnsi="Times New Roman"/>
          <w:iCs/>
          <w:color w:val="auto"/>
          <w:sz w:val="24"/>
          <w:szCs w:val="24"/>
          <w:lang w:eastAsia="en-US"/>
        </w:rPr>
        <w:lastRenderedPageBreak/>
        <w:t>предусмотренным пунктами 1, 3-5 части 1 статьи 57 Федерального закона № 248-ФЗ.</w:t>
      </w:r>
    </w:p>
    <w:p w14:paraId="3D268DCA" w14:textId="77777777" w:rsidR="000356AA" w:rsidRPr="005F741A" w:rsidRDefault="000356AA" w:rsidP="000356AA">
      <w:pPr>
        <w:autoSpaceDE w:val="0"/>
        <w:autoSpaceDN w:val="0"/>
        <w:adjustRightInd w:val="0"/>
        <w:ind w:firstLine="426"/>
        <w:jc w:val="both"/>
        <w:rPr>
          <w:rFonts w:ascii="Times New Roman" w:eastAsia="Calibri" w:hAnsi="Times New Roman"/>
          <w:iCs/>
          <w:color w:val="auto"/>
          <w:sz w:val="24"/>
          <w:szCs w:val="24"/>
          <w:lang w:eastAsia="en-US"/>
        </w:rPr>
      </w:pPr>
      <w:r w:rsidRPr="005F741A">
        <w:rPr>
          <w:rFonts w:ascii="Times New Roman" w:eastAsia="Calibri" w:hAnsi="Times New Roman"/>
          <w:iCs/>
          <w:color w:val="auto"/>
          <w:sz w:val="24"/>
          <w:szCs w:val="24"/>
          <w:lang w:eastAsia="en-US"/>
        </w:rPr>
        <w:t>4.2.4.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14:paraId="0B1A64BD" w14:textId="77777777" w:rsidR="000356AA" w:rsidRPr="005F741A" w:rsidRDefault="000356AA" w:rsidP="000356AA">
      <w:pPr>
        <w:autoSpaceDE w:val="0"/>
        <w:autoSpaceDN w:val="0"/>
        <w:adjustRightInd w:val="0"/>
        <w:ind w:firstLine="426"/>
        <w:rPr>
          <w:rFonts w:ascii="Times New Roman" w:eastAsia="Calibri" w:hAnsi="Times New Roman"/>
          <w:iCs/>
          <w:color w:val="auto"/>
          <w:sz w:val="24"/>
          <w:szCs w:val="24"/>
          <w:lang w:eastAsia="en-US"/>
        </w:rPr>
      </w:pPr>
      <w:r w:rsidRPr="005F741A">
        <w:rPr>
          <w:rFonts w:ascii="Times New Roman" w:eastAsia="Calibri" w:hAnsi="Times New Roman"/>
          <w:iCs/>
          <w:color w:val="auto"/>
          <w:sz w:val="24"/>
          <w:szCs w:val="24"/>
          <w:lang w:eastAsia="en-US"/>
        </w:rPr>
        <w:t>4.3. Контрольные мероприятия. Общие вопросы</w:t>
      </w:r>
    </w:p>
    <w:p w14:paraId="0E975EC9" w14:textId="77777777" w:rsidR="000356AA" w:rsidRPr="005F741A" w:rsidRDefault="000356AA" w:rsidP="000356AA">
      <w:pPr>
        <w:autoSpaceDE w:val="0"/>
        <w:autoSpaceDN w:val="0"/>
        <w:adjustRightInd w:val="0"/>
        <w:ind w:firstLine="426"/>
        <w:jc w:val="both"/>
        <w:rPr>
          <w:rFonts w:ascii="Times New Roman" w:eastAsia="Calibri" w:hAnsi="Times New Roman"/>
          <w:iCs/>
          <w:color w:val="auto"/>
          <w:sz w:val="24"/>
          <w:szCs w:val="24"/>
          <w:lang w:eastAsia="en-US"/>
        </w:rPr>
      </w:pPr>
      <w:r w:rsidRPr="005F741A">
        <w:rPr>
          <w:rFonts w:ascii="Times New Roman" w:eastAsia="Calibri" w:hAnsi="Times New Roman"/>
          <w:iCs/>
          <w:color w:val="auto"/>
          <w:sz w:val="24"/>
          <w:szCs w:val="24"/>
          <w:lang w:eastAsia="en-US"/>
        </w:rPr>
        <w:t>4.3.1. Муниципальный контроль осуществляется Контрольным органом посредством организации проведения следующих внеплановых контрольных мероприятий:</w:t>
      </w:r>
    </w:p>
    <w:p w14:paraId="601BFA5E" w14:textId="77777777" w:rsidR="000356AA" w:rsidRPr="005F741A" w:rsidRDefault="000356AA" w:rsidP="000356AA">
      <w:pPr>
        <w:autoSpaceDE w:val="0"/>
        <w:autoSpaceDN w:val="0"/>
        <w:adjustRightInd w:val="0"/>
        <w:ind w:firstLine="426"/>
        <w:jc w:val="both"/>
        <w:rPr>
          <w:rFonts w:ascii="Times New Roman" w:eastAsia="Calibri" w:hAnsi="Times New Roman"/>
          <w:iCs/>
          <w:color w:val="auto"/>
          <w:sz w:val="24"/>
          <w:szCs w:val="24"/>
          <w:lang w:eastAsia="en-US"/>
        </w:rPr>
      </w:pPr>
      <w:r w:rsidRPr="005F741A">
        <w:rPr>
          <w:rFonts w:ascii="Times New Roman" w:eastAsia="Calibri" w:hAnsi="Times New Roman"/>
          <w:iCs/>
          <w:color w:val="auto"/>
          <w:sz w:val="24"/>
          <w:szCs w:val="24"/>
          <w:lang w:eastAsia="en-US"/>
        </w:rPr>
        <w:t>инспекционный визит, рейдовый осмотр, документарная проверка, выездная проверка – при взаимодействии с контролируемыми лицами;</w:t>
      </w:r>
    </w:p>
    <w:p w14:paraId="2C60CE94" w14:textId="77777777" w:rsidR="000356AA" w:rsidRPr="005F741A" w:rsidRDefault="000356AA" w:rsidP="000356AA">
      <w:pPr>
        <w:autoSpaceDE w:val="0"/>
        <w:autoSpaceDN w:val="0"/>
        <w:adjustRightInd w:val="0"/>
        <w:ind w:firstLine="426"/>
        <w:jc w:val="both"/>
        <w:rPr>
          <w:rFonts w:ascii="Times New Roman" w:eastAsia="Calibri" w:hAnsi="Times New Roman"/>
          <w:iCs/>
          <w:color w:val="auto"/>
          <w:sz w:val="24"/>
          <w:szCs w:val="24"/>
          <w:lang w:eastAsia="en-US"/>
        </w:rPr>
      </w:pPr>
      <w:r w:rsidRPr="005F741A">
        <w:rPr>
          <w:rFonts w:ascii="Times New Roman" w:eastAsia="Calibri" w:hAnsi="Times New Roman"/>
          <w:iCs/>
          <w:color w:val="auto"/>
          <w:sz w:val="24"/>
          <w:szCs w:val="24"/>
          <w:lang w:eastAsia="en-US"/>
        </w:rPr>
        <w:t>наблюдение за соблюдением обязательных требований, выездное обследования – без взаимодействия с контролируемыми лицами, а также в рамках проведения профилактических мероприятий.</w:t>
      </w:r>
    </w:p>
    <w:p w14:paraId="18E1C2DC" w14:textId="77777777" w:rsidR="000356AA" w:rsidRPr="005F741A" w:rsidRDefault="000356AA" w:rsidP="000356AA">
      <w:pPr>
        <w:autoSpaceDE w:val="0"/>
        <w:autoSpaceDN w:val="0"/>
        <w:adjustRightInd w:val="0"/>
        <w:ind w:firstLine="426"/>
        <w:jc w:val="both"/>
        <w:rPr>
          <w:rFonts w:ascii="Times New Roman" w:eastAsia="Calibri" w:hAnsi="Times New Roman"/>
          <w:iCs/>
          <w:color w:val="auto"/>
          <w:sz w:val="24"/>
          <w:szCs w:val="24"/>
          <w:lang w:eastAsia="en-US"/>
        </w:rPr>
      </w:pPr>
      <w:r w:rsidRPr="005F741A">
        <w:rPr>
          <w:rFonts w:ascii="Times New Roman" w:eastAsia="Calibri" w:hAnsi="Times New Roman"/>
          <w:iCs/>
          <w:color w:val="auto"/>
          <w:sz w:val="24"/>
          <w:szCs w:val="24"/>
          <w:lang w:eastAsia="en-US"/>
        </w:rPr>
        <w:t xml:space="preserve">4.3.2. При осуществлении муниципального контроля взаимодействием с контролируемыми лицами являются: </w:t>
      </w:r>
    </w:p>
    <w:p w14:paraId="27FD2327" w14:textId="77777777" w:rsidR="000356AA" w:rsidRPr="005F741A" w:rsidRDefault="000356AA" w:rsidP="000356AA">
      <w:pPr>
        <w:autoSpaceDE w:val="0"/>
        <w:autoSpaceDN w:val="0"/>
        <w:adjustRightInd w:val="0"/>
        <w:ind w:firstLine="426"/>
        <w:jc w:val="both"/>
        <w:rPr>
          <w:rFonts w:ascii="Times New Roman" w:eastAsia="Calibri" w:hAnsi="Times New Roman"/>
          <w:iCs/>
          <w:color w:val="auto"/>
          <w:sz w:val="24"/>
          <w:szCs w:val="24"/>
          <w:lang w:eastAsia="en-US"/>
        </w:rPr>
      </w:pPr>
      <w:r w:rsidRPr="005F741A">
        <w:rPr>
          <w:rFonts w:ascii="Times New Roman" w:eastAsia="Calibri" w:hAnsi="Times New Roman"/>
          <w:iCs/>
          <w:color w:val="auto"/>
          <w:sz w:val="24"/>
          <w:szCs w:val="24"/>
          <w:lang w:eastAsia="en-US"/>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14:paraId="353A4F9B" w14:textId="77777777" w:rsidR="000356AA" w:rsidRPr="005F741A" w:rsidRDefault="000356AA" w:rsidP="000356AA">
      <w:pPr>
        <w:autoSpaceDE w:val="0"/>
        <w:autoSpaceDN w:val="0"/>
        <w:adjustRightInd w:val="0"/>
        <w:ind w:firstLine="426"/>
        <w:jc w:val="both"/>
        <w:rPr>
          <w:rFonts w:ascii="Times New Roman" w:eastAsia="Calibri" w:hAnsi="Times New Roman"/>
          <w:iCs/>
          <w:color w:val="auto"/>
          <w:sz w:val="24"/>
          <w:szCs w:val="24"/>
          <w:lang w:eastAsia="en-US"/>
        </w:rPr>
      </w:pPr>
      <w:r w:rsidRPr="005F741A">
        <w:rPr>
          <w:rFonts w:ascii="Times New Roman" w:eastAsia="Calibri" w:hAnsi="Times New Roman"/>
          <w:iCs/>
          <w:color w:val="auto"/>
          <w:sz w:val="24"/>
          <w:szCs w:val="24"/>
          <w:lang w:eastAsia="en-US"/>
        </w:rPr>
        <w:t xml:space="preserve">запрос документов, иных материалов; </w:t>
      </w:r>
    </w:p>
    <w:p w14:paraId="190CCF3E" w14:textId="77777777" w:rsidR="000356AA" w:rsidRPr="005F741A" w:rsidRDefault="000356AA" w:rsidP="000356AA">
      <w:pPr>
        <w:autoSpaceDE w:val="0"/>
        <w:autoSpaceDN w:val="0"/>
        <w:adjustRightInd w:val="0"/>
        <w:ind w:firstLine="426"/>
        <w:jc w:val="both"/>
        <w:rPr>
          <w:rFonts w:ascii="Times New Roman" w:eastAsia="Calibri" w:hAnsi="Times New Roman"/>
          <w:iCs/>
          <w:color w:val="auto"/>
          <w:sz w:val="24"/>
          <w:szCs w:val="24"/>
          <w:lang w:eastAsia="en-US"/>
        </w:rPr>
      </w:pPr>
      <w:r w:rsidRPr="005F741A">
        <w:rPr>
          <w:rFonts w:ascii="Times New Roman" w:eastAsia="Calibri" w:hAnsi="Times New Roman"/>
          <w:iCs/>
          <w:color w:val="auto"/>
          <w:sz w:val="24"/>
          <w:szCs w:val="24"/>
          <w:lang w:eastAsia="en-US"/>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14:paraId="1B774083" w14:textId="77777777" w:rsidR="000356AA" w:rsidRPr="005F741A" w:rsidRDefault="000356AA" w:rsidP="000356AA">
      <w:pPr>
        <w:autoSpaceDE w:val="0"/>
        <w:autoSpaceDN w:val="0"/>
        <w:adjustRightInd w:val="0"/>
        <w:ind w:firstLine="426"/>
        <w:jc w:val="both"/>
        <w:rPr>
          <w:rFonts w:ascii="Times New Roman" w:eastAsia="Calibri" w:hAnsi="Times New Roman"/>
          <w:iCs/>
          <w:color w:val="auto"/>
          <w:sz w:val="24"/>
          <w:szCs w:val="24"/>
          <w:lang w:eastAsia="en-US"/>
        </w:rPr>
      </w:pPr>
      <w:r w:rsidRPr="005F741A">
        <w:rPr>
          <w:rFonts w:ascii="Times New Roman" w:eastAsia="Calibri" w:hAnsi="Times New Roman"/>
          <w:iCs/>
          <w:color w:val="auto"/>
          <w:sz w:val="24"/>
          <w:szCs w:val="24"/>
          <w:lang w:eastAsia="en-US"/>
        </w:rPr>
        <w:t>4.3.3. Контрольные мероприятия, осуществляемые при взаимодействии с контролируемым лицом, проводятся Контрольным органом по следующим основаниям:</w:t>
      </w:r>
    </w:p>
    <w:p w14:paraId="48F2A3E7" w14:textId="77777777" w:rsidR="000356AA" w:rsidRPr="005F741A" w:rsidRDefault="000356AA" w:rsidP="000356AA">
      <w:pPr>
        <w:autoSpaceDE w:val="0"/>
        <w:autoSpaceDN w:val="0"/>
        <w:adjustRightInd w:val="0"/>
        <w:ind w:firstLine="426"/>
        <w:jc w:val="both"/>
        <w:rPr>
          <w:rFonts w:ascii="Times New Roman" w:eastAsia="Calibri" w:hAnsi="Times New Roman"/>
          <w:iCs/>
          <w:color w:val="auto"/>
          <w:sz w:val="24"/>
          <w:szCs w:val="24"/>
          <w:lang w:eastAsia="en-US"/>
        </w:rPr>
      </w:pPr>
      <w:r w:rsidRPr="005F741A">
        <w:rPr>
          <w:rFonts w:ascii="Times New Roman" w:eastAsia="Calibri" w:hAnsi="Times New Roman"/>
          <w:iCs/>
          <w:color w:val="auto"/>
          <w:sz w:val="24"/>
          <w:szCs w:val="24"/>
          <w:lang w:eastAsia="en-US"/>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1F86A53E" w14:textId="77777777" w:rsidR="000356AA" w:rsidRPr="005F741A" w:rsidRDefault="000356AA" w:rsidP="000356AA">
      <w:pPr>
        <w:autoSpaceDE w:val="0"/>
        <w:autoSpaceDN w:val="0"/>
        <w:adjustRightInd w:val="0"/>
        <w:ind w:firstLine="426"/>
        <w:jc w:val="both"/>
        <w:rPr>
          <w:rFonts w:ascii="Times New Roman" w:eastAsia="Calibri" w:hAnsi="Times New Roman"/>
          <w:iCs/>
          <w:color w:val="auto"/>
          <w:sz w:val="24"/>
          <w:szCs w:val="24"/>
          <w:lang w:eastAsia="en-US"/>
        </w:rPr>
      </w:pPr>
      <w:r w:rsidRPr="005F741A">
        <w:rPr>
          <w:rFonts w:ascii="Times New Roman" w:eastAsia="Calibri" w:hAnsi="Times New Roman"/>
          <w:iCs/>
          <w:color w:val="auto"/>
          <w:sz w:val="24"/>
          <w:szCs w:val="24"/>
          <w:lang w:eastAsia="en-US"/>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0B7E0A94" w14:textId="77777777" w:rsidR="000356AA" w:rsidRPr="005F741A" w:rsidRDefault="000356AA" w:rsidP="000356AA">
      <w:pPr>
        <w:autoSpaceDE w:val="0"/>
        <w:autoSpaceDN w:val="0"/>
        <w:adjustRightInd w:val="0"/>
        <w:ind w:firstLine="426"/>
        <w:jc w:val="both"/>
        <w:rPr>
          <w:rFonts w:ascii="Times New Roman" w:eastAsia="Calibri" w:hAnsi="Times New Roman"/>
          <w:iCs/>
          <w:color w:val="auto"/>
          <w:sz w:val="24"/>
          <w:szCs w:val="24"/>
          <w:lang w:eastAsia="en-US"/>
        </w:rPr>
      </w:pPr>
      <w:r w:rsidRPr="005F741A">
        <w:rPr>
          <w:rFonts w:ascii="Times New Roman" w:eastAsia="Calibri" w:hAnsi="Times New Roman"/>
          <w:iCs/>
          <w:color w:val="auto"/>
          <w:sz w:val="24"/>
          <w:szCs w:val="24"/>
          <w:lang w:eastAsia="en-US"/>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7D687514" w14:textId="77777777" w:rsidR="000356AA" w:rsidRPr="005F741A" w:rsidRDefault="000356AA" w:rsidP="000356AA">
      <w:pPr>
        <w:autoSpaceDE w:val="0"/>
        <w:autoSpaceDN w:val="0"/>
        <w:adjustRightInd w:val="0"/>
        <w:ind w:firstLine="426"/>
        <w:jc w:val="both"/>
        <w:rPr>
          <w:rFonts w:ascii="Times New Roman" w:eastAsia="Calibri" w:hAnsi="Times New Roman"/>
          <w:iCs/>
          <w:color w:val="auto"/>
          <w:sz w:val="24"/>
          <w:szCs w:val="24"/>
          <w:lang w:eastAsia="en-US"/>
        </w:rPr>
      </w:pPr>
      <w:r w:rsidRPr="005F741A">
        <w:rPr>
          <w:rFonts w:ascii="Times New Roman" w:eastAsia="Calibri" w:hAnsi="Times New Roman"/>
          <w:iCs/>
          <w:color w:val="auto"/>
          <w:sz w:val="24"/>
          <w:szCs w:val="24"/>
          <w:lang w:eastAsia="en-US"/>
        </w:rPr>
        <w:t>4)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 № 248-ФЗ.</w:t>
      </w:r>
    </w:p>
    <w:p w14:paraId="2B606BA4" w14:textId="77777777" w:rsidR="000356AA" w:rsidRPr="005F741A" w:rsidRDefault="000356AA" w:rsidP="000356AA">
      <w:pPr>
        <w:autoSpaceDE w:val="0"/>
        <w:autoSpaceDN w:val="0"/>
        <w:adjustRightInd w:val="0"/>
        <w:ind w:firstLine="426"/>
        <w:jc w:val="both"/>
        <w:rPr>
          <w:rFonts w:ascii="Times New Roman" w:eastAsia="Calibri" w:hAnsi="Times New Roman"/>
          <w:iCs/>
          <w:color w:val="auto"/>
          <w:sz w:val="24"/>
          <w:szCs w:val="24"/>
          <w:lang w:eastAsia="en-US"/>
        </w:rPr>
      </w:pPr>
      <w:r w:rsidRPr="005F741A">
        <w:rPr>
          <w:rFonts w:ascii="Times New Roman" w:eastAsia="Calibri" w:hAnsi="Times New Roman"/>
          <w:iCs/>
          <w:color w:val="auto"/>
          <w:sz w:val="24"/>
          <w:szCs w:val="24"/>
          <w:lang w:eastAsia="en-US"/>
        </w:rPr>
        <w:t>Контрольные мероприятия без взаимодействия проводятся инспекторами в случаях, установленных Федеральным законом № 248-ФЗ.</w:t>
      </w:r>
    </w:p>
    <w:p w14:paraId="2D0E314B" w14:textId="77777777" w:rsidR="000356AA" w:rsidRPr="005F741A" w:rsidRDefault="000356AA" w:rsidP="000356AA">
      <w:pPr>
        <w:autoSpaceDE w:val="0"/>
        <w:autoSpaceDN w:val="0"/>
        <w:adjustRightInd w:val="0"/>
        <w:ind w:firstLine="426"/>
        <w:jc w:val="both"/>
        <w:rPr>
          <w:rFonts w:ascii="Times New Roman" w:eastAsia="Calibri" w:hAnsi="Times New Roman"/>
          <w:iCs/>
          <w:color w:val="auto"/>
          <w:sz w:val="24"/>
          <w:szCs w:val="24"/>
          <w:lang w:eastAsia="en-US"/>
        </w:rPr>
      </w:pPr>
      <w:r w:rsidRPr="005F741A">
        <w:rPr>
          <w:rFonts w:ascii="Times New Roman" w:eastAsia="Calibri" w:hAnsi="Times New Roman"/>
          <w:iCs/>
          <w:color w:val="auto"/>
          <w:sz w:val="24"/>
          <w:szCs w:val="24"/>
          <w:lang w:eastAsia="en-US"/>
        </w:rPr>
        <w:t xml:space="preserve">4.3.4.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14:paraId="1485E55D" w14:textId="77777777" w:rsidR="000356AA" w:rsidRPr="005F741A" w:rsidRDefault="000356AA" w:rsidP="000356AA">
      <w:pPr>
        <w:autoSpaceDE w:val="0"/>
        <w:autoSpaceDN w:val="0"/>
        <w:adjustRightInd w:val="0"/>
        <w:ind w:firstLine="426"/>
        <w:jc w:val="both"/>
        <w:rPr>
          <w:rFonts w:ascii="Times New Roman" w:eastAsia="Calibri" w:hAnsi="Times New Roman"/>
          <w:iCs/>
          <w:color w:val="auto"/>
          <w:sz w:val="24"/>
          <w:szCs w:val="24"/>
          <w:lang w:eastAsia="en-US"/>
        </w:rPr>
      </w:pPr>
      <w:r w:rsidRPr="005F741A">
        <w:rPr>
          <w:rFonts w:ascii="Times New Roman" w:eastAsia="Calibri" w:hAnsi="Times New Roman"/>
          <w:iCs/>
          <w:color w:val="auto"/>
          <w:sz w:val="24"/>
          <w:szCs w:val="24"/>
          <w:lang w:eastAsia="en-US"/>
        </w:rPr>
        <w:t>осмотр;</w:t>
      </w:r>
    </w:p>
    <w:p w14:paraId="6FBCCF77" w14:textId="77777777" w:rsidR="000356AA" w:rsidRPr="005F741A" w:rsidRDefault="000356AA" w:rsidP="000356AA">
      <w:pPr>
        <w:autoSpaceDE w:val="0"/>
        <w:autoSpaceDN w:val="0"/>
        <w:adjustRightInd w:val="0"/>
        <w:ind w:firstLine="426"/>
        <w:jc w:val="both"/>
        <w:rPr>
          <w:rFonts w:ascii="Times New Roman" w:eastAsia="Calibri" w:hAnsi="Times New Roman"/>
          <w:iCs/>
          <w:color w:val="auto"/>
          <w:sz w:val="24"/>
          <w:szCs w:val="24"/>
          <w:lang w:eastAsia="en-US"/>
        </w:rPr>
      </w:pPr>
      <w:r w:rsidRPr="005F741A">
        <w:rPr>
          <w:rFonts w:ascii="Times New Roman" w:eastAsia="Calibri" w:hAnsi="Times New Roman"/>
          <w:iCs/>
          <w:color w:val="auto"/>
          <w:sz w:val="24"/>
          <w:szCs w:val="24"/>
          <w:lang w:eastAsia="en-US"/>
        </w:rPr>
        <w:t>опрос;</w:t>
      </w:r>
    </w:p>
    <w:p w14:paraId="396FE84A" w14:textId="77777777" w:rsidR="000356AA" w:rsidRPr="005F741A" w:rsidRDefault="000356AA" w:rsidP="000356AA">
      <w:pPr>
        <w:autoSpaceDE w:val="0"/>
        <w:autoSpaceDN w:val="0"/>
        <w:adjustRightInd w:val="0"/>
        <w:ind w:firstLine="426"/>
        <w:jc w:val="both"/>
        <w:rPr>
          <w:rFonts w:ascii="Times New Roman" w:eastAsia="Calibri" w:hAnsi="Times New Roman"/>
          <w:iCs/>
          <w:color w:val="auto"/>
          <w:sz w:val="24"/>
          <w:szCs w:val="24"/>
          <w:lang w:eastAsia="en-US"/>
        </w:rPr>
      </w:pPr>
      <w:r w:rsidRPr="005F741A">
        <w:rPr>
          <w:rFonts w:ascii="Times New Roman" w:eastAsia="Calibri" w:hAnsi="Times New Roman"/>
          <w:iCs/>
          <w:color w:val="auto"/>
          <w:sz w:val="24"/>
          <w:szCs w:val="24"/>
          <w:lang w:eastAsia="en-US"/>
        </w:rPr>
        <w:t>получение письменных объяснений;</w:t>
      </w:r>
    </w:p>
    <w:p w14:paraId="152F33A1" w14:textId="77777777" w:rsidR="000356AA" w:rsidRPr="005F741A" w:rsidRDefault="000356AA" w:rsidP="000356AA">
      <w:pPr>
        <w:autoSpaceDE w:val="0"/>
        <w:autoSpaceDN w:val="0"/>
        <w:adjustRightInd w:val="0"/>
        <w:ind w:firstLine="426"/>
        <w:jc w:val="both"/>
        <w:rPr>
          <w:rFonts w:ascii="Times New Roman" w:eastAsia="Calibri" w:hAnsi="Times New Roman"/>
          <w:iCs/>
          <w:color w:val="auto"/>
          <w:sz w:val="24"/>
          <w:szCs w:val="24"/>
          <w:lang w:eastAsia="en-US"/>
        </w:rPr>
      </w:pPr>
      <w:r w:rsidRPr="005F741A">
        <w:rPr>
          <w:rFonts w:ascii="Times New Roman" w:eastAsia="Calibri" w:hAnsi="Times New Roman"/>
          <w:iCs/>
          <w:color w:val="auto"/>
          <w:sz w:val="24"/>
          <w:szCs w:val="24"/>
          <w:lang w:eastAsia="en-US"/>
        </w:rPr>
        <w:t>истребование документов;</w:t>
      </w:r>
    </w:p>
    <w:p w14:paraId="4EDC6BAC" w14:textId="77777777" w:rsidR="000356AA" w:rsidRPr="005F741A" w:rsidRDefault="000356AA" w:rsidP="000356AA">
      <w:pPr>
        <w:autoSpaceDE w:val="0"/>
        <w:autoSpaceDN w:val="0"/>
        <w:adjustRightInd w:val="0"/>
        <w:ind w:firstLine="426"/>
        <w:jc w:val="both"/>
        <w:rPr>
          <w:rFonts w:ascii="Times New Roman" w:eastAsia="Calibri" w:hAnsi="Times New Roman"/>
          <w:iCs/>
          <w:color w:val="auto"/>
          <w:sz w:val="24"/>
          <w:szCs w:val="24"/>
          <w:lang w:eastAsia="en-US"/>
        </w:rPr>
      </w:pPr>
      <w:r w:rsidRPr="005F741A">
        <w:rPr>
          <w:rFonts w:ascii="Times New Roman" w:eastAsia="Calibri" w:hAnsi="Times New Roman"/>
          <w:iCs/>
          <w:color w:val="auto"/>
          <w:sz w:val="24"/>
          <w:szCs w:val="24"/>
          <w:lang w:eastAsia="en-US"/>
        </w:rPr>
        <w:t>экспертиза.</w:t>
      </w:r>
    </w:p>
    <w:p w14:paraId="791B8A8F" w14:textId="77777777" w:rsidR="000356AA" w:rsidRPr="005F741A" w:rsidRDefault="000356AA" w:rsidP="000356AA">
      <w:pPr>
        <w:autoSpaceDE w:val="0"/>
        <w:autoSpaceDN w:val="0"/>
        <w:adjustRightInd w:val="0"/>
        <w:ind w:firstLine="426"/>
        <w:jc w:val="both"/>
        <w:rPr>
          <w:rFonts w:ascii="Times New Roman" w:eastAsia="Calibri" w:hAnsi="Times New Roman"/>
          <w:iCs/>
          <w:color w:val="auto"/>
          <w:sz w:val="24"/>
          <w:szCs w:val="24"/>
          <w:lang w:eastAsia="en-US"/>
        </w:rPr>
      </w:pPr>
      <w:r w:rsidRPr="005F741A">
        <w:rPr>
          <w:rFonts w:ascii="Times New Roman" w:eastAsia="Calibri" w:hAnsi="Times New Roman"/>
          <w:iCs/>
          <w:color w:val="auto"/>
          <w:sz w:val="24"/>
          <w:szCs w:val="24"/>
          <w:lang w:eastAsia="en-US"/>
        </w:rPr>
        <w:t xml:space="preserve">4.3.5.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14:paraId="309F916D" w14:textId="77777777" w:rsidR="000356AA" w:rsidRPr="005F741A" w:rsidRDefault="000356AA" w:rsidP="000356AA">
      <w:pPr>
        <w:autoSpaceDE w:val="0"/>
        <w:autoSpaceDN w:val="0"/>
        <w:adjustRightInd w:val="0"/>
        <w:ind w:firstLine="426"/>
        <w:jc w:val="both"/>
        <w:rPr>
          <w:rFonts w:ascii="Times New Roman" w:eastAsia="Calibri" w:hAnsi="Times New Roman"/>
          <w:iCs/>
          <w:color w:val="auto"/>
          <w:sz w:val="24"/>
          <w:szCs w:val="24"/>
          <w:lang w:eastAsia="en-US"/>
        </w:rPr>
      </w:pPr>
      <w:r w:rsidRPr="005F741A">
        <w:rPr>
          <w:rFonts w:ascii="Times New Roman" w:eastAsia="Calibri" w:hAnsi="Times New Roman"/>
          <w:iCs/>
          <w:color w:val="auto"/>
          <w:sz w:val="24"/>
          <w:szCs w:val="24"/>
          <w:lang w:eastAsia="en-US"/>
        </w:rPr>
        <w:lastRenderedPageBreak/>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14:paraId="749AD7A3" w14:textId="77777777" w:rsidR="000356AA" w:rsidRPr="005F741A" w:rsidRDefault="000356AA" w:rsidP="000356AA">
      <w:pPr>
        <w:autoSpaceDE w:val="0"/>
        <w:autoSpaceDN w:val="0"/>
        <w:adjustRightInd w:val="0"/>
        <w:ind w:firstLine="426"/>
        <w:jc w:val="both"/>
        <w:rPr>
          <w:rFonts w:ascii="Times New Roman" w:eastAsia="Calibri" w:hAnsi="Times New Roman"/>
          <w:iCs/>
          <w:color w:val="auto"/>
          <w:sz w:val="24"/>
          <w:szCs w:val="24"/>
          <w:lang w:eastAsia="en-US"/>
        </w:rPr>
      </w:pPr>
      <w:r w:rsidRPr="005F741A">
        <w:rPr>
          <w:rFonts w:ascii="Times New Roman" w:eastAsia="Calibri" w:hAnsi="Times New Roman"/>
          <w:iCs/>
          <w:color w:val="auto"/>
          <w:sz w:val="24"/>
          <w:szCs w:val="24"/>
          <w:lang w:eastAsia="en-US"/>
        </w:rPr>
        <w:t>4.3.6. Контрольные мероприятия проводятся инспекторами, указанными в решении Контрольного органа о проведении контрольного мероприятия.</w:t>
      </w:r>
    </w:p>
    <w:p w14:paraId="734F8EA2" w14:textId="77777777" w:rsidR="000356AA" w:rsidRPr="005F741A" w:rsidRDefault="000356AA" w:rsidP="000356AA">
      <w:pPr>
        <w:autoSpaceDE w:val="0"/>
        <w:autoSpaceDN w:val="0"/>
        <w:adjustRightInd w:val="0"/>
        <w:ind w:firstLine="426"/>
        <w:jc w:val="both"/>
        <w:rPr>
          <w:rFonts w:ascii="Times New Roman" w:eastAsia="Calibri" w:hAnsi="Times New Roman"/>
          <w:iCs/>
          <w:color w:val="auto"/>
          <w:sz w:val="24"/>
          <w:szCs w:val="24"/>
          <w:lang w:eastAsia="en-US"/>
        </w:rPr>
      </w:pPr>
      <w:r w:rsidRPr="005F741A">
        <w:rPr>
          <w:rFonts w:ascii="Times New Roman" w:eastAsia="Calibri" w:hAnsi="Times New Roman"/>
          <w:iCs/>
          <w:color w:val="auto"/>
          <w:sz w:val="24"/>
          <w:szCs w:val="24"/>
          <w:lang w:eastAsia="en-US"/>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14:paraId="4E1FD7F5" w14:textId="77777777" w:rsidR="000356AA" w:rsidRPr="005F741A" w:rsidRDefault="000356AA" w:rsidP="000356AA">
      <w:pPr>
        <w:autoSpaceDE w:val="0"/>
        <w:autoSpaceDN w:val="0"/>
        <w:adjustRightInd w:val="0"/>
        <w:ind w:firstLine="426"/>
        <w:jc w:val="both"/>
        <w:rPr>
          <w:rFonts w:ascii="Times New Roman" w:eastAsia="Calibri" w:hAnsi="Times New Roman"/>
          <w:iCs/>
          <w:color w:val="auto"/>
          <w:sz w:val="24"/>
          <w:szCs w:val="24"/>
          <w:lang w:eastAsia="en-US"/>
        </w:rPr>
      </w:pPr>
      <w:r w:rsidRPr="005F741A">
        <w:rPr>
          <w:rFonts w:ascii="Times New Roman" w:eastAsia="Calibri" w:hAnsi="Times New Roman"/>
          <w:iCs/>
          <w:color w:val="auto"/>
          <w:sz w:val="24"/>
          <w:szCs w:val="24"/>
          <w:lang w:eastAsia="en-US"/>
        </w:rPr>
        <w:t>4.3.7.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w:t>
      </w:r>
    </w:p>
    <w:p w14:paraId="36ACBCA1" w14:textId="77777777" w:rsidR="000356AA" w:rsidRPr="005F741A" w:rsidRDefault="000356AA" w:rsidP="000356AA">
      <w:pPr>
        <w:autoSpaceDE w:val="0"/>
        <w:autoSpaceDN w:val="0"/>
        <w:adjustRightInd w:val="0"/>
        <w:ind w:firstLine="426"/>
        <w:jc w:val="both"/>
        <w:rPr>
          <w:rFonts w:ascii="Times New Roman" w:eastAsia="Calibri" w:hAnsi="Times New Roman"/>
          <w:iCs/>
          <w:color w:val="auto"/>
          <w:sz w:val="24"/>
          <w:szCs w:val="24"/>
          <w:lang w:eastAsia="en-US"/>
        </w:rPr>
      </w:pPr>
      <w:r w:rsidRPr="005F741A">
        <w:rPr>
          <w:rFonts w:ascii="Times New Roman" w:eastAsia="Calibri" w:hAnsi="Times New Roman"/>
          <w:iCs/>
          <w:color w:val="auto"/>
          <w:sz w:val="24"/>
          <w:szCs w:val="24"/>
          <w:lang w:eastAsia="en-US"/>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14:paraId="1BCD322D" w14:textId="77777777" w:rsidR="000356AA" w:rsidRPr="005F741A" w:rsidRDefault="000356AA" w:rsidP="000356AA">
      <w:pPr>
        <w:autoSpaceDE w:val="0"/>
        <w:autoSpaceDN w:val="0"/>
        <w:adjustRightInd w:val="0"/>
        <w:ind w:firstLine="426"/>
        <w:jc w:val="both"/>
        <w:rPr>
          <w:rFonts w:ascii="Times New Roman" w:eastAsia="Calibri" w:hAnsi="Times New Roman"/>
          <w:iCs/>
          <w:color w:val="auto"/>
          <w:sz w:val="24"/>
          <w:szCs w:val="24"/>
          <w:lang w:eastAsia="en-US"/>
        </w:rPr>
      </w:pPr>
      <w:r w:rsidRPr="005F741A">
        <w:rPr>
          <w:rFonts w:ascii="Times New Roman" w:eastAsia="Calibri" w:hAnsi="Times New Roman"/>
          <w:iCs/>
          <w:color w:val="auto"/>
          <w:sz w:val="24"/>
          <w:szCs w:val="24"/>
          <w:lang w:eastAsia="en-US"/>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14:paraId="2A0A98FA" w14:textId="77777777" w:rsidR="000356AA" w:rsidRPr="005F741A" w:rsidRDefault="000356AA" w:rsidP="000356AA">
      <w:pPr>
        <w:autoSpaceDE w:val="0"/>
        <w:autoSpaceDN w:val="0"/>
        <w:adjustRightInd w:val="0"/>
        <w:ind w:firstLine="426"/>
        <w:jc w:val="both"/>
        <w:rPr>
          <w:rFonts w:ascii="Times New Roman" w:eastAsia="Calibri" w:hAnsi="Times New Roman"/>
          <w:iCs/>
          <w:color w:val="auto"/>
          <w:sz w:val="24"/>
          <w:szCs w:val="24"/>
          <w:lang w:eastAsia="en-US"/>
        </w:rPr>
      </w:pPr>
      <w:r w:rsidRPr="005F741A">
        <w:rPr>
          <w:rFonts w:ascii="Times New Roman" w:eastAsia="Calibri" w:hAnsi="Times New Roman"/>
          <w:iCs/>
          <w:color w:val="auto"/>
          <w:sz w:val="24"/>
          <w:szCs w:val="24"/>
          <w:lang w:eastAsia="en-US"/>
        </w:rPr>
        <w:t>4.3.8. Документы, иные материалы, являющиеся доказательствами нарушения обязательных требований, приобщаются к акту.</w:t>
      </w:r>
    </w:p>
    <w:p w14:paraId="739B843C" w14:textId="77777777" w:rsidR="000356AA" w:rsidRPr="005F741A" w:rsidRDefault="000356AA" w:rsidP="000356AA">
      <w:pPr>
        <w:autoSpaceDE w:val="0"/>
        <w:autoSpaceDN w:val="0"/>
        <w:adjustRightInd w:val="0"/>
        <w:ind w:firstLine="426"/>
        <w:jc w:val="both"/>
        <w:rPr>
          <w:rFonts w:ascii="Times New Roman" w:eastAsia="Calibri" w:hAnsi="Times New Roman"/>
          <w:iCs/>
          <w:color w:val="auto"/>
          <w:sz w:val="24"/>
          <w:szCs w:val="24"/>
          <w:lang w:eastAsia="en-US"/>
        </w:rPr>
      </w:pPr>
      <w:r w:rsidRPr="005F741A">
        <w:rPr>
          <w:rFonts w:ascii="Times New Roman" w:eastAsia="Calibri" w:hAnsi="Times New Roman"/>
          <w:iCs/>
          <w:color w:val="auto"/>
          <w:sz w:val="24"/>
          <w:szCs w:val="24"/>
          <w:lang w:eastAsia="en-US"/>
        </w:rPr>
        <w:t xml:space="preserve">Заполненные при проведении контрольного мероприятия проверочные листы должны быть приобщены к акту. </w:t>
      </w:r>
    </w:p>
    <w:p w14:paraId="302CF4B3" w14:textId="77777777" w:rsidR="000356AA" w:rsidRPr="005F741A" w:rsidRDefault="000356AA" w:rsidP="000356AA">
      <w:pPr>
        <w:autoSpaceDE w:val="0"/>
        <w:autoSpaceDN w:val="0"/>
        <w:adjustRightInd w:val="0"/>
        <w:ind w:firstLine="426"/>
        <w:jc w:val="both"/>
        <w:rPr>
          <w:rFonts w:ascii="Times New Roman" w:eastAsia="Calibri" w:hAnsi="Times New Roman"/>
          <w:iCs/>
          <w:color w:val="auto"/>
          <w:sz w:val="24"/>
          <w:szCs w:val="24"/>
          <w:lang w:eastAsia="en-US"/>
        </w:rPr>
      </w:pPr>
      <w:r w:rsidRPr="005F741A">
        <w:rPr>
          <w:rFonts w:ascii="Times New Roman" w:eastAsia="Calibri" w:hAnsi="Times New Roman"/>
          <w:iCs/>
          <w:color w:val="auto"/>
          <w:sz w:val="24"/>
          <w:szCs w:val="24"/>
          <w:lang w:eastAsia="en-US"/>
        </w:rPr>
        <w:t xml:space="preserve">4.3.9.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14:paraId="47B43717" w14:textId="77777777" w:rsidR="000356AA" w:rsidRPr="005F741A" w:rsidRDefault="000356AA" w:rsidP="000356AA">
      <w:pPr>
        <w:autoSpaceDE w:val="0"/>
        <w:autoSpaceDN w:val="0"/>
        <w:adjustRightInd w:val="0"/>
        <w:ind w:firstLine="426"/>
        <w:jc w:val="both"/>
        <w:rPr>
          <w:rFonts w:ascii="Times New Roman" w:eastAsia="Calibri" w:hAnsi="Times New Roman"/>
          <w:iCs/>
          <w:color w:val="auto"/>
          <w:sz w:val="24"/>
          <w:szCs w:val="24"/>
          <w:lang w:eastAsia="en-US"/>
        </w:rPr>
      </w:pPr>
      <w:r w:rsidRPr="005F741A">
        <w:rPr>
          <w:rFonts w:ascii="Times New Roman" w:eastAsia="Calibri" w:hAnsi="Times New Roman"/>
          <w:iCs/>
          <w:color w:val="auto"/>
          <w:sz w:val="24"/>
          <w:szCs w:val="24"/>
          <w:lang w:eastAsia="en-US"/>
        </w:rPr>
        <w:t>4.3.10.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67B252CE" w14:textId="77777777" w:rsidR="000356AA" w:rsidRPr="005F741A" w:rsidRDefault="000356AA" w:rsidP="000356AA">
      <w:pPr>
        <w:autoSpaceDE w:val="0"/>
        <w:autoSpaceDN w:val="0"/>
        <w:adjustRightInd w:val="0"/>
        <w:ind w:firstLine="426"/>
        <w:jc w:val="both"/>
        <w:rPr>
          <w:rFonts w:ascii="Times New Roman" w:eastAsia="Calibri" w:hAnsi="Times New Roman"/>
          <w:iCs/>
          <w:color w:val="auto"/>
          <w:sz w:val="24"/>
          <w:szCs w:val="24"/>
          <w:lang w:eastAsia="en-US"/>
        </w:rPr>
      </w:pPr>
      <w:r w:rsidRPr="005F741A">
        <w:rPr>
          <w:rFonts w:ascii="Times New Roman" w:eastAsia="Calibri" w:hAnsi="Times New Roman"/>
          <w:iCs/>
          <w:color w:val="auto"/>
          <w:sz w:val="24"/>
          <w:szCs w:val="24"/>
          <w:lang w:eastAsia="en-US"/>
        </w:rPr>
        <w:t xml:space="preserve">  4.3.11.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14:paraId="3F1FA6CA" w14:textId="77777777" w:rsidR="000356AA" w:rsidRPr="005F741A" w:rsidRDefault="000356AA" w:rsidP="000356AA">
      <w:pPr>
        <w:autoSpaceDE w:val="0"/>
        <w:autoSpaceDN w:val="0"/>
        <w:adjustRightInd w:val="0"/>
        <w:ind w:firstLine="426"/>
        <w:jc w:val="center"/>
        <w:rPr>
          <w:rFonts w:ascii="Times New Roman" w:eastAsia="Calibri" w:hAnsi="Times New Roman"/>
          <w:iCs/>
          <w:color w:val="auto"/>
          <w:sz w:val="24"/>
          <w:szCs w:val="24"/>
          <w:lang w:eastAsia="en-US"/>
        </w:rPr>
      </w:pPr>
      <w:r w:rsidRPr="005F741A">
        <w:rPr>
          <w:rFonts w:ascii="Times New Roman" w:eastAsia="Calibri" w:hAnsi="Times New Roman"/>
          <w:iCs/>
          <w:color w:val="auto"/>
          <w:sz w:val="24"/>
          <w:szCs w:val="24"/>
          <w:lang w:eastAsia="en-US"/>
        </w:rPr>
        <w:t>4.4. Меры, принимаемые Контрольным органом по результатам контрольных мероприятий</w:t>
      </w:r>
    </w:p>
    <w:p w14:paraId="3C4E7A2F" w14:textId="77777777" w:rsidR="000356AA" w:rsidRPr="005F741A" w:rsidRDefault="000356AA" w:rsidP="000356AA">
      <w:pPr>
        <w:autoSpaceDE w:val="0"/>
        <w:autoSpaceDN w:val="0"/>
        <w:adjustRightInd w:val="0"/>
        <w:ind w:firstLine="426"/>
        <w:jc w:val="both"/>
        <w:rPr>
          <w:rFonts w:ascii="Times New Roman" w:eastAsia="Calibri" w:hAnsi="Times New Roman"/>
          <w:iCs/>
          <w:color w:val="auto"/>
          <w:sz w:val="24"/>
          <w:szCs w:val="24"/>
          <w:lang w:eastAsia="en-US"/>
        </w:rPr>
      </w:pPr>
      <w:r w:rsidRPr="005F741A">
        <w:rPr>
          <w:rFonts w:ascii="Times New Roman" w:eastAsia="Calibri" w:hAnsi="Times New Roman"/>
          <w:iCs/>
          <w:color w:val="auto"/>
          <w:sz w:val="24"/>
          <w:szCs w:val="24"/>
          <w:lang w:eastAsia="en-US"/>
        </w:rPr>
        <w:t>4.4.1.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14:paraId="29B23F02" w14:textId="77777777" w:rsidR="000356AA" w:rsidRPr="005F741A" w:rsidRDefault="000356AA" w:rsidP="000356AA">
      <w:pPr>
        <w:autoSpaceDE w:val="0"/>
        <w:autoSpaceDN w:val="0"/>
        <w:adjustRightInd w:val="0"/>
        <w:ind w:firstLine="426"/>
        <w:jc w:val="both"/>
        <w:rPr>
          <w:rFonts w:ascii="Times New Roman" w:eastAsia="Calibri" w:hAnsi="Times New Roman"/>
          <w:iCs/>
          <w:color w:val="auto"/>
          <w:sz w:val="24"/>
          <w:szCs w:val="24"/>
          <w:lang w:eastAsia="en-US"/>
        </w:rPr>
      </w:pPr>
      <w:r w:rsidRPr="005F741A">
        <w:rPr>
          <w:rFonts w:ascii="Times New Roman" w:eastAsia="Calibri" w:hAnsi="Times New Roman"/>
          <w:iCs/>
          <w:color w:val="auto"/>
          <w:sz w:val="24"/>
          <w:szCs w:val="24"/>
          <w:lang w:eastAsia="en-US"/>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3627F2B7" w14:textId="77777777" w:rsidR="000356AA" w:rsidRPr="005F741A" w:rsidRDefault="000356AA" w:rsidP="000356AA">
      <w:pPr>
        <w:autoSpaceDE w:val="0"/>
        <w:autoSpaceDN w:val="0"/>
        <w:adjustRightInd w:val="0"/>
        <w:ind w:firstLine="426"/>
        <w:jc w:val="both"/>
        <w:rPr>
          <w:rFonts w:ascii="Times New Roman" w:eastAsia="Calibri" w:hAnsi="Times New Roman"/>
          <w:iCs/>
          <w:color w:val="auto"/>
          <w:sz w:val="24"/>
          <w:szCs w:val="24"/>
          <w:lang w:eastAsia="en-US"/>
        </w:rPr>
      </w:pPr>
      <w:r w:rsidRPr="005F741A">
        <w:rPr>
          <w:rFonts w:ascii="Times New Roman" w:eastAsia="Calibri" w:hAnsi="Times New Roman"/>
          <w:iCs/>
          <w:color w:val="auto"/>
          <w:sz w:val="24"/>
          <w:szCs w:val="24"/>
          <w:lang w:eastAsia="en-US"/>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w:t>
      </w:r>
      <w:r w:rsidRPr="005F741A">
        <w:rPr>
          <w:rFonts w:ascii="Times New Roman" w:eastAsia="Calibri" w:hAnsi="Times New Roman"/>
          <w:iCs/>
          <w:color w:val="auto"/>
          <w:sz w:val="24"/>
          <w:szCs w:val="24"/>
          <w:lang w:eastAsia="en-US"/>
        </w:rPr>
        <w:lastRenderedPageBreak/>
        <w:t>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359718CB" w14:textId="77777777" w:rsidR="000356AA" w:rsidRPr="005F741A" w:rsidRDefault="000356AA" w:rsidP="000356AA">
      <w:pPr>
        <w:autoSpaceDE w:val="0"/>
        <w:autoSpaceDN w:val="0"/>
        <w:adjustRightInd w:val="0"/>
        <w:ind w:firstLine="426"/>
        <w:jc w:val="both"/>
        <w:rPr>
          <w:rFonts w:ascii="Times New Roman" w:eastAsia="Calibri" w:hAnsi="Times New Roman"/>
          <w:iCs/>
          <w:color w:val="auto"/>
          <w:sz w:val="24"/>
          <w:szCs w:val="24"/>
          <w:lang w:eastAsia="en-US"/>
        </w:rPr>
      </w:pPr>
      <w:r w:rsidRPr="005F741A">
        <w:rPr>
          <w:rFonts w:ascii="Times New Roman" w:eastAsia="Calibri" w:hAnsi="Times New Roman"/>
          <w:iCs/>
          <w:color w:val="auto"/>
          <w:sz w:val="24"/>
          <w:szCs w:val="24"/>
          <w:lang w:eastAsia="en-US"/>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009EF413" w14:textId="77777777" w:rsidR="000356AA" w:rsidRPr="005F741A" w:rsidRDefault="000356AA" w:rsidP="000356AA">
      <w:pPr>
        <w:autoSpaceDE w:val="0"/>
        <w:autoSpaceDN w:val="0"/>
        <w:adjustRightInd w:val="0"/>
        <w:ind w:firstLine="426"/>
        <w:jc w:val="both"/>
        <w:rPr>
          <w:rFonts w:ascii="Times New Roman" w:eastAsia="Calibri" w:hAnsi="Times New Roman"/>
          <w:iCs/>
          <w:color w:val="auto"/>
          <w:sz w:val="24"/>
          <w:szCs w:val="24"/>
          <w:lang w:eastAsia="en-US"/>
        </w:rPr>
      </w:pPr>
      <w:r w:rsidRPr="005F741A">
        <w:rPr>
          <w:rFonts w:ascii="Times New Roman" w:eastAsia="Calibri" w:hAnsi="Times New Roman"/>
          <w:iCs/>
          <w:color w:val="auto"/>
          <w:sz w:val="24"/>
          <w:szCs w:val="24"/>
          <w:lang w:eastAsia="en-US"/>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6D062596" w14:textId="77777777" w:rsidR="000356AA" w:rsidRPr="005F741A" w:rsidRDefault="000356AA" w:rsidP="000356AA">
      <w:pPr>
        <w:autoSpaceDE w:val="0"/>
        <w:autoSpaceDN w:val="0"/>
        <w:adjustRightInd w:val="0"/>
        <w:ind w:firstLine="426"/>
        <w:jc w:val="both"/>
        <w:rPr>
          <w:rFonts w:ascii="Times New Roman" w:eastAsia="Calibri" w:hAnsi="Times New Roman"/>
          <w:iCs/>
          <w:color w:val="auto"/>
          <w:sz w:val="24"/>
          <w:szCs w:val="24"/>
          <w:lang w:eastAsia="en-US"/>
        </w:rPr>
      </w:pPr>
      <w:r w:rsidRPr="005F741A">
        <w:rPr>
          <w:rFonts w:ascii="Times New Roman" w:eastAsia="Calibri" w:hAnsi="Times New Roman"/>
          <w:iCs/>
          <w:color w:val="auto"/>
          <w:sz w:val="24"/>
          <w:szCs w:val="24"/>
          <w:lang w:eastAsia="en-US"/>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1FDCDD89" w14:textId="77777777" w:rsidR="000356AA" w:rsidRPr="005F741A" w:rsidRDefault="000356AA" w:rsidP="000356AA">
      <w:pPr>
        <w:autoSpaceDE w:val="0"/>
        <w:autoSpaceDN w:val="0"/>
        <w:adjustRightInd w:val="0"/>
        <w:ind w:firstLine="426"/>
        <w:jc w:val="both"/>
        <w:rPr>
          <w:rFonts w:ascii="Times New Roman" w:eastAsia="Calibri" w:hAnsi="Times New Roman"/>
          <w:iCs/>
          <w:color w:val="auto"/>
          <w:sz w:val="24"/>
          <w:szCs w:val="24"/>
          <w:lang w:eastAsia="en-US"/>
        </w:rPr>
      </w:pPr>
      <w:r w:rsidRPr="005F741A">
        <w:rPr>
          <w:rFonts w:ascii="Times New Roman" w:eastAsia="Calibri" w:hAnsi="Times New Roman"/>
          <w:iCs/>
          <w:color w:val="auto"/>
          <w:sz w:val="24"/>
          <w:szCs w:val="24"/>
          <w:lang w:eastAsia="en-US"/>
        </w:rPr>
        <w:t>4.4.2. Предписание оформляется по форме согласно приложению 2 к настоящему Положению.</w:t>
      </w:r>
    </w:p>
    <w:p w14:paraId="772BA150" w14:textId="77777777" w:rsidR="000356AA" w:rsidRPr="005F741A" w:rsidRDefault="000356AA" w:rsidP="000356AA">
      <w:pPr>
        <w:autoSpaceDE w:val="0"/>
        <w:autoSpaceDN w:val="0"/>
        <w:adjustRightInd w:val="0"/>
        <w:ind w:firstLine="426"/>
        <w:jc w:val="both"/>
        <w:rPr>
          <w:rFonts w:ascii="Times New Roman" w:eastAsia="Calibri" w:hAnsi="Times New Roman"/>
          <w:iCs/>
          <w:color w:val="auto"/>
          <w:sz w:val="24"/>
          <w:szCs w:val="24"/>
          <w:lang w:eastAsia="en-US"/>
        </w:rPr>
      </w:pPr>
      <w:r w:rsidRPr="005F741A">
        <w:rPr>
          <w:rFonts w:ascii="Times New Roman" w:eastAsia="Calibri" w:hAnsi="Times New Roman"/>
          <w:iCs/>
          <w:color w:val="auto"/>
          <w:sz w:val="24"/>
          <w:szCs w:val="24"/>
          <w:lang w:eastAsia="en-US"/>
        </w:rPr>
        <w:t>4.4.3.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14:paraId="5FD88461" w14:textId="77777777" w:rsidR="000356AA" w:rsidRPr="005F741A" w:rsidRDefault="000356AA" w:rsidP="000356AA">
      <w:pPr>
        <w:autoSpaceDE w:val="0"/>
        <w:autoSpaceDN w:val="0"/>
        <w:adjustRightInd w:val="0"/>
        <w:ind w:firstLine="426"/>
        <w:jc w:val="both"/>
        <w:rPr>
          <w:rFonts w:ascii="Times New Roman" w:eastAsia="Calibri" w:hAnsi="Times New Roman"/>
          <w:iCs/>
          <w:color w:val="auto"/>
          <w:sz w:val="24"/>
          <w:szCs w:val="24"/>
          <w:lang w:eastAsia="en-US"/>
        </w:rPr>
      </w:pPr>
      <w:r w:rsidRPr="005F741A">
        <w:rPr>
          <w:rFonts w:ascii="Times New Roman" w:eastAsia="Calibri" w:hAnsi="Times New Roman"/>
          <w:iCs/>
          <w:color w:val="auto"/>
          <w:sz w:val="24"/>
          <w:szCs w:val="24"/>
          <w:lang w:eastAsia="en-US"/>
        </w:rPr>
        <w:t xml:space="preserve">4.4.4. По истечении срока исполнения контролируемым лицом решения, принятого в соответствии с подпунктом 1 пункта 4.4.1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14:paraId="105B6312" w14:textId="77777777" w:rsidR="000356AA" w:rsidRPr="005F741A" w:rsidRDefault="000356AA" w:rsidP="000356AA">
      <w:pPr>
        <w:autoSpaceDE w:val="0"/>
        <w:autoSpaceDN w:val="0"/>
        <w:adjustRightInd w:val="0"/>
        <w:ind w:firstLine="426"/>
        <w:jc w:val="both"/>
        <w:rPr>
          <w:rFonts w:ascii="Times New Roman" w:eastAsia="Calibri" w:hAnsi="Times New Roman"/>
          <w:iCs/>
          <w:color w:val="auto"/>
          <w:sz w:val="24"/>
          <w:szCs w:val="24"/>
          <w:lang w:eastAsia="en-US"/>
        </w:rPr>
      </w:pPr>
      <w:r w:rsidRPr="005F741A">
        <w:rPr>
          <w:rFonts w:ascii="Times New Roman" w:eastAsia="Calibri" w:hAnsi="Times New Roman"/>
          <w:iCs/>
          <w:color w:val="auto"/>
          <w:sz w:val="24"/>
          <w:szCs w:val="24"/>
          <w:lang w:eastAsia="en-US"/>
        </w:rPr>
        <w:t>4.4.5.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14:paraId="1CF4573F" w14:textId="77777777" w:rsidR="000356AA" w:rsidRPr="005F741A" w:rsidRDefault="000356AA" w:rsidP="000356AA">
      <w:pPr>
        <w:autoSpaceDE w:val="0"/>
        <w:autoSpaceDN w:val="0"/>
        <w:adjustRightInd w:val="0"/>
        <w:ind w:firstLine="426"/>
        <w:jc w:val="both"/>
        <w:rPr>
          <w:rFonts w:ascii="Times New Roman" w:eastAsia="Calibri" w:hAnsi="Times New Roman"/>
          <w:iCs/>
          <w:color w:val="auto"/>
          <w:sz w:val="24"/>
          <w:szCs w:val="24"/>
          <w:lang w:eastAsia="en-US"/>
        </w:rPr>
      </w:pPr>
      <w:r w:rsidRPr="005F741A">
        <w:rPr>
          <w:rFonts w:ascii="Times New Roman" w:eastAsia="Calibri" w:hAnsi="Times New Roman"/>
          <w:iCs/>
          <w:color w:val="auto"/>
          <w:sz w:val="24"/>
          <w:szCs w:val="24"/>
          <w:lang w:eastAsia="en-US"/>
        </w:rPr>
        <w:t>4.4.6.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14:paraId="64C3DE15" w14:textId="77777777" w:rsidR="000356AA" w:rsidRPr="005F741A" w:rsidRDefault="000356AA" w:rsidP="000356AA">
      <w:pPr>
        <w:autoSpaceDE w:val="0"/>
        <w:autoSpaceDN w:val="0"/>
        <w:adjustRightInd w:val="0"/>
        <w:ind w:firstLine="426"/>
        <w:jc w:val="both"/>
        <w:rPr>
          <w:rFonts w:ascii="Times New Roman" w:eastAsia="Calibri" w:hAnsi="Times New Roman"/>
          <w:iCs/>
          <w:color w:val="auto"/>
          <w:sz w:val="24"/>
          <w:szCs w:val="24"/>
          <w:lang w:eastAsia="en-US"/>
        </w:rPr>
      </w:pPr>
      <w:r w:rsidRPr="005F741A">
        <w:rPr>
          <w:rFonts w:ascii="Times New Roman" w:eastAsia="Calibri" w:hAnsi="Times New Roman"/>
          <w:iCs/>
          <w:color w:val="auto"/>
          <w:sz w:val="24"/>
          <w:szCs w:val="24"/>
          <w:lang w:eastAsia="en-US"/>
        </w:rPr>
        <w:t>В случае, если проводится оценка исполнения решения, принятого по итогам выездной проверки, допускается проведение выездной проверки.</w:t>
      </w:r>
    </w:p>
    <w:p w14:paraId="492BAF6F" w14:textId="77777777" w:rsidR="000356AA" w:rsidRPr="005F741A" w:rsidRDefault="000356AA" w:rsidP="000356AA">
      <w:pPr>
        <w:autoSpaceDE w:val="0"/>
        <w:autoSpaceDN w:val="0"/>
        <w:adjustRightInd w:val="0"/>
        <w:ind w:firstLine="426"/>
        <w:jc w:val="both"/>
        <w:rPr>
          <w:rFonts w:ascii="Times New Roman" w:eastAsia="Calibri" w:hAnsi="Times New Roman"/>
          <w:iCs/>
          <w:color w:val="auto"/>
          <w:sz w:val="24"/>
          <w:szCs w:val="24"/>
          <w:lang w:eastAsia="en-US"/>
        </w:rPr>
      </w:pPr>
      <w:r w:rsidRPr="005F741A">
        <w:rPr>
          <w:rFonts w:ascii="Times New Roman" w:eastAsia="Calibri" w:hAnsi="Times New Roman"/>
          <w:iCs/>
          <w:color w:val="auto"/>
          <w:sz w:val="24"/>
          <w:szCs w:val="24"/>
          <w:lang w:eastAsia="en-US"/>
        </w:rPr>
        <w:t xml:space="preserve">4.4.7. В случае, если по итогам проведения контрольного мероприятия, предусмотренного пунктом 4.4.6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4.4.1 настоящего Положения, с указанием новых сроков его исполнения. </w:t>
      </w:r>
    </w:p>
    <w:p w14:paraId="2BF60D11" w14:textId="77777777" w:rsidR="000356AA" w:rsidRPr="005F741A" w:rsidRDefault="000356AA" w:rsidP="000356AA">
      <w:pPr>
        <w:autoSpaceDE w:val="0"/>
        <w:autoSpaceDN w:val="0"/>
        <w:adjustRightInd w:val="0"/>
        <w:ind w:firstLine="426"/>
        <w:jc w:val="both"/>
        <w:rPr>
          <w:rFonts w:ascii="Times New Roman" w:eastAsia="Calibri" w:hAnsi="Times New Roman"/>
          <w:color w:val="auto"/>
          <w:sz w:val="24"/>
          <w:szCs w:val="24"/>
          <w:lang w:eastAsia="en-US"/>
        </w:rPr>
      </w:pPr>
      <w:r w:rsidRPr="005F741A">
        <w:rPr>
          <w:rFonts w:ascii="Times New Roman" w:eastAsia="Calibri" w:hAnsi="Times New Roman"/>
          <w:iCs/>
          <w:color w:val="auto"/>
          <w:sz w:val="24"/>
          <w:szCs w:val="24"/>
          <w:lang w:eastAsia="en-US"/>
        </w:rPr>
        <w:t xml:space="preserve">При неисполнении предписания в установленные сроки Контрольный орган </w:t>
      </w:r>
      <w:r w:rsidRPr="005F741A">
        <w:rPr>
          <w:rFonts w:ascii="Times New Roman" w:eastAsia="Calibri" w:hAnsi="Times New Roman"/>
          <w:iCs/>
          <w:color w:val="auto"/>
          <w:sz w:val="24"/>
          <w:szCs w:val="24"/>
          <w:lang w:eastAsia="en-US"/>
        </w:rPr>
        <w:lastRenderedPageBreak/>
        <w:t>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bookmarkEnd w:id="4"/>
      <w:r w:rsidRPr="005F741A">
        <w:rPr>
          <w:rFonts w:ascii="Times New Roman" w:eastAsia="Calibri" w:hAnsi="Times New Roman"/>
          <w:iCs/>
          <w:color w:val="auto"/>
          <w:sz w:val="24"/>
          <w:szCs w:val="24"/>
          <w:lang w:eastAsia="en-US"/>
        </w:rPr>
        <w:t>.».</w:t>
      </w:r>
    </w:p>
    <w:bookmarkEnd w:id="5"/>
    <w:bookmarkEnd w:id="6"/>
    <w:p w14:paraId="1960138E" w14:textId="77777777" w:rsidR="000356AA" w:rsidRPr="005F741A" w:rsidRDefault="000356AA" w:rsidP="000356AA">
      <w:pPr>
        <w:autoSpaceDE w:val="0"/>
        <w:autoSpaceDN w:val="0"/>
        <w:adjustRightInd w:val="0"/>
        <w:jc w:val="both"/>
        <w:rPr>
          <w:rFonts w:ascii="Times New Roman" w:hAnsi="Times New Roman"/>
          <w:sz w:val="24"/>
          <w:szCs w:val="24"/>
        </w:rPr>
      </w:pPr>
      <w:r w:rsidRPr="005F741A">
        <w:rPr>
          <w:rFonts w:ascii="Times New Roman" w:eastAsia="Calibri" w:hAnsi="Times New Roman"/>
          <w:color w:val="auto"/>
          <w:sz w:val="24"/>
          <w:szCs w:val="24"/>
          <w:lang w:eastAsia="en-US"/>
        </w:rPr>
        <w:t xml:space="preserve">1.5.  В пункте 4.9.4 статьи 4.9. Раздела 4 Положения слова </w:t>
      </w:r>
      <w:r w:rsidRPr="005F741A">
        <w:rPr>
          <w:rFonts w:ascii="Times New Roman" w:eastAsia="Calibri" w:hAnsi="Times New Roman"/>
          <w:iCs/>
          <w:color w:val="auto"/>
          <w:sz w:val="24"/>
          <w:szCs w:val="24"/>
          <w:lang w:eastAsia="en-US"/>
        </w:rPr>
        <w:t>«подпунктами 1 и 2 пункта 4.2.1»</w:t>
      </w:r>
      <w:r w:rsidRPr="005F741A">
        <w:rPr>
          <w:rFonts w:ascii="Times New Roman" w:eastAsia="Calibri" w:hAnsi="Times New Roman"/>
          <w:color w:val="auto"/>
          <w:sz w:val="24"/>
          <w:szCs w:val="24"/>
          <w:lang w:eastAsia="en-US"/>
        </w:rPr>
        <w:t xml:space="preserve"> заменить словами </w:t>
      </w:r>
      <w:r w:rsidRPr="005F741A">
        <w:rPr>
          <w:rFonts w:ascii="Times New Roman" w:eastAsia="Calibri" w:hAnsi="Times New Roman"/>
          <w:iCs/>
          <w:color w:val="auto"/>
          <w:sz w:val="24"/>
          <w:szCs w:val="24"/>
          <w:lang w:eastAsia="en-US"/>
        </w:rPr>
        <w:t>«</w:t>
      </w:r>
      <w:bookmarkStart w:id="7" w:name="_Hlk94000131"/>
      <w:r w:rsidRPr="005F741A">
        <w:rPr>
          <w:rFonts w:ascii="Times New Roman" w:eastAsia="Calibri" w:hAnsi="Times New Roman"/>
          <w:iCs/>
          <w:color w:val="auto"/>
          <w:sz w:val="24"/>
          <w:szCs w:val="24"/>
          <w:lang w:eastAsia="en-US"/>
        </w:rPr>
        <w:t xml:space="preserve">подпунктами 1 и 2 пункта </w:t>
      </w:r>
      <w:bookmarkStart w:id="8" w:name="_Hlk94099402"/>
      <w:r w:rsidRPr="005F741A">
        <w:rPr>
          <w:rFonts w:ascii="Times New Roman" w:eastAsia="Calibri" w:hAnsi="Times New Roman"/>
          <w:iCs/>
          <w:color w:val="auto"/>
          <w:sz w:val="24"/>
          <w:szCs w:val="24"/>
          <w:lang w:eastAsia="en-US"/>
        </w:rPr>
        <w:t>4.4.1</w:t>
      </w:r>
      <w:bookmarkEnd w:id="7"/>
      <w:bookmarkEnd w:id="8"/>
      <w:r w:rsidRPr="005F741A">
        <w:rPr>
          <w:rFonts w:ascii="Times New Roman" w:eastAsia="Calibri" w:hAnsi="Times New Roman"/>
          <w:iCs/>
          <w:color w:val="auto"/>
          <w:sz w:val="24"/>
          <w:szCs w:val="24"/>
          <w:lang w:eastAsia="en-US"/>
        </w:rPr>
        <w:t>»</w:t>
      </w:r>
      <w:r w:rsidRPr="005F741A">
        <w:rPr>
          <w:rFonts w:ascii="Times New Roman" w:eastAsia="Calibri" w:hAnsi="Times New Roman"/>
          <w:color w:val="auto"/>
          <w:sz w:val="24"/>
          <w:szCs w:val="24"/>
          <w:lang w:eastAsia="en-US"/>
        </w:rPr>
        <w:t>.</w:t>
      </w:r>
      <w:r w:rsidRPr="005F741A">
        <w:rPr>
          <w:rFonts w:ascii="Times New Roman" w:hAnsi="Times New Roman"/>
          <w:sz w:val="24"/>
          <w:szCs w:val="24"/>
        </w:rPr>
        <w:t xml:space="preserve">         </w:t>
      </w:r>
    </w:p>
    <w:p w14:paraId="15DAE1EA" w14:textId="77777777" w:rsidR="00732E01" w:rsidRPr="005F741A" w:rsidRDefault="00732E01" w:rsidP="00732E01">
      <w:pPr>
        <w:pStyle w:val="ConsPlusNormal"/>
        <w:ind w:firstLine="0"/>
        <w:rPr>
          <w:szCs w:val="24"/>
        </w:rPr>
      </w:pPr>
      <w:bookmarkStart w:id="9" w:name="_Hlk94101621"/>
      <w:r w:rsidRPr="005F741A">
        <w:rPr>
          <w:szCs w:val="24"/>
        </w:rPr>
        <w:t xml:space="preserve">1.6. Раздел 5 Положения изложить в следующей редакции: </w:t>
      </w:r>
    </w:p>
    <w:p w14:paraId="091991BF" w14:textId="77777777" w:rsidR="00732E01" w:rsidRPr="005F741A" w:rsidRDefault="00732E01" w:rsidP="00732E01">
      <w:pPr>
        <w:pStyle w:val="ConsPlusNormal"/>
        <w:rPr>
          <w:szCs w:val="24"/>
        </w:rPr>
      </w:pPr>
      <w:r w:rsidRPr="005F741A">
        <w:rPr>
          <w:szCs w:val="24"/>
        </w:rPr>
        <w:t>«5. Досудебное обжалование</w:t>
      </w:r>
    </w:p>
    <w:p w14:paraId="34F907A8" w14:textId="77777777" w:rsidR="00732E01" w:rsidRPr="005F741A" w:rsidRDefault="00732E01" w:rsidP="00732E01">
      <w:pPr>
        <w:pStyle w:val="ConsPlusNormal"/>
        <w:rPr>
          <w:szCs w:val="24"/>
        </w:rPr>
      </w:pPr>
      <w:bookmarkStart w:id="10" w:name="_Hlk94099619"/>
      <w:r w:rsidRPr="005F741A">
        <w:rPr>
          <w:szCs w:val="24"/>
        </w:rPr>
        <w:t>5.1. 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w:t>
      </w:r>
    </w:p>
    <w:p w14:paraId="50A78582" w14:textId="77777777" w:rsidR="00732E01" w:rsidRPr="005F741A" w:rsidRDefault="00732E01" w:rsidP="00732E01">
      <w:pPr>
        <w:pStyle w:val="ConsPlusNormal"/>
        <w:ind w:firstLine="0"/>
        <w:rPr>
          <w:szCs w:val="24"/>
        </w:rPr>
      </w:pPr>
      <w:r w:rsidRPr="005F741A">
        <w:rPr>
          <w:szCs w:val="24"/>
        </w:rPr>
        <w:t>5.2. Досудебный порядок подачи жалоб, установленный главой 9 Федерального закона от 31.07.2020 № 248-ФЗ «О государственном контроле (надзоре) и муниципальном контроле в Российской Федерации», при осуществлении муниципального жилищного контроля не применяется.».</w:t>
      </w:r>
    </w:p>
    <w:bookmarkEnd w:id="10"/>
    <w:p w14:paraId="45B99F06" w14:textId="77777777" w:rsidR="00732E01" w:rsidRPr="005F741A" w:rsidRDefault="00732E01" w:rsidP="00732E01">
      <w:pPr>
        <w:autoSpaceDE w:val="0"/>
        <w:autoSpaceDN w:val="0"/>
        <w:adjustRightInd w:val="0"/>
        <w:jc w:val="both"/>
        <w:rPr>
          <w:rFonts w:ascii="Times New Roman" w:eastAsia="Calibri" w:hAnsi="Times New Roman"/>
          <w:color w:val="auto"/>
          <w:sz w:val="24"/>
          <w:szCs w:val="24"/>
          <w:lang w:eastAsia="en-US"/>
        </w:rPr>
      </w:pPr>
      <w:r w:rsidRPr="005F741A">
        <w:rPr>
          <w:rFonts w:ascii="Times New Roman" w:eastAsia="Calibri" w:hAnsi="Times New Roman"/>
          <w:color w:val="auto"/>
          <w:sz w:val="24"/>
          <w:szCs w:val="24"/>
          <w:lang w:eastAsia="en-US"/>
        </w:rPr>
        <w:t>1.7. Раздел 6 Положения изложить в следующей редакции;</w:t>
      </w:r>
    </w:p>
    <w:p w14:paraId="7D167800" w14:textId="77777777" w:rsidR="00732E01" w:rsidRPr="005F741A" w:rsidRDefault="00732E01" w:rsidP="00732E01">
      <w:pPr>
        <w:widowControl/>
        <w:tabs>
          <w:tab w:val="left" w:pos="1134"/>
        </w:tabs>
        <w:contextualSpacing/>
        <w:jc w:val="center"/>
        <w:rPr>
          <w:rFonts w:ascii="Times New Roman" w:hAnsi="Times New Roman"/>
          <w:bCs/>
          <w:color w:val="auto"/>
          <w:sz w:val="24"/>
          <w:szCs w:val="24"/>
        </w:rPr>
      </w:pPr>
      <w:r w:rsidRPr="005F741A">
        <w:rPr>
          <w:rFonts w:ascii="Times New Roman" w:hAnsi="Times New Roman"/>
          <w:bCs/>
          <w:color w:val="auto"/>
          <w:sz w:val="24"/>
          <w:szCs w:val="24"/>
        </w:rPr>
        <w:t xml:space="preserve">«6. Ключевые показатели вида контроля и их целевые значения для муниципального контроля </w:t>
      </w:r>
    </w:p>
    <w:p w14:paraId="62069B7F" w14:textId="77777777" w:rsidR="00B455AA" w:rsidRPr="005F741A" w:rsidRDefault="00732E01" w:rsidP="00B455AA">
      <w:pPr>
        <w:widowControl/>
        <w:tabs>
          <w:tab w:val="left" w:pos="1134"/>
        </w:tabs>
        <w:spacing w:after="240"/>
        <w:ind w:firstLine="709"/>
        <w:contextualSpacing/>
        <w:jc w:val="both"/>
        <w:rPr>
          <w:rFonts w:ascii="Times New Roman" w:hAnsi="Times New Roman"/>
          <w:color w:val="auto"/>
          <w:sz w:val="24"/>
          <w:szCs w:val="24"/>
        </w:rPr>
      </w:pPr>
      <w:r w:rsidRPr="005F741A">
        <w:rPr>
          <w:rFonts w:ascii="Times New Roman" w:hAnsi="Times New Roman"/>
          <w:color w:val="auto"/>
          <w:sz w:val="24"/>
          <w:szCs w:val="24"/>
        </w:rPr>
        <w:t xml:space="preserve">Ключевые показатели муниципального контроля и их целевые значения, индикативные показатели установлены приложением 3 к настоящему Положению.».              </w:t>
      </w:r>
    </w:p>
    <w:p w14:paraId="32884EF3" w14:textId="77777777" w:rsidR="00732E01" w:rsidRPr="005F741A" w:rsidRDefault="00732E01" w:rsidP="00B455AA">
      <w:pPr>
        <w:widowControl/>
        <w:tabs>
          <w:tab w:val="left" w:pos="1134"/>
        </w:tabs>
        <w:spacing w:after="240"/>
        <w:contextualSpacing/>
        <w:jc w:val="both"/>
        <w:rPr>
          <w:rFonts w:ascii="Times New Roman" w:hAnsi="Times New Roman"/>
          <w:color w:val="auto"/>
          <w:sz w:val="24"/>
          <w:szCs w:val="24"/>
        </w:rPr>
      </w:pPr>
      <w:r w:rsidRPr="005F741A">
        <w:rPr>
          <w:rFonts w:ascii="Times New Roman" w:hAnsi="Times New Roman"/>
          <w:color w:val="auto"/>
          <w:sz w:val="24"/>
          <w:szCs w:val="24"/>
        </w:rPr>
        <w:t>1.8. Приложение 2 к Положению исключить.</w:t>
      </w:r>
    </w:p>
    <w:p w14:paraId="324984C3" w14:textId="77777777" w:rsidR="0068126C" w:rsidRPr="005F741A" w:rsidRDefault="00732E01" w:rsidP="00732E01">
      <w:pPr>
        <w:widowControl/>
        <w:tabs>
          <w:tab w:val="left" w:pos="1134"/>
        </w:tabs>
        <w:spacing w:after="240"/>
        <w:contextualSpacing/>
        <w:rPr>
          <w:rFonts w:ascii="Times New Roman" w:hAnsi="Times New Roman"/>
          <w:color w:val="auto"/>
          <w:sz w:val="24"/>
          <w:szCs w:val="24"/>
        </w:rPr>
      </w:pPr>
      <w:bookmarkStart w:id="11" w:name="_Hlk94101799"/>
      <w:bookmarkEnd w:id="9"/>
      <w:r w:rsidRPr="005F741A">
        <w:rPr>
          <w:rFonts w:ascii="Times New Roman" w:hAnsi="Times New Roman"/>
          <w:color w:val="auto"/>
          <w:sz w:val="24"/>
          <w:szCs w:val="24"/>
        </w:rPr>
        <w:t>1.9. Приложения 3,4 к Положению считать соответственно  Приложением 2, Приложением 3, к Положению.                                                                                                                       1.10. Приложение 2 читать в новой редакции</w:t>
      </w:r>
      <w:r w:rsidR="0068126C" w:rsidRPr="005F741A">
        <w:rPr>
          <w:rFonts w:ascii="Times New Roman" w:hAnsi="Times New Roman"/>
          <w:color w:val="auto"/>
          <w:sz w:val="24"/>
          <w:szCs w:val="24"/>
        </w:rPr>
        <w:t>:</w:t>
      </w:r>
    </w:p>
    <w:p w14:paraId="4977076E" w14:textId="77777777" w:rsidR="0068126C" w:rsidRPr="005F741A" w:rsidRDefault="0068126C" w:rsidP="0068126C">
      <w:pPr>
        <w:widowControl/>
        <w:tabs>
          <w:tab w:val="left" w:pos="1134"/>
        </w:tabs>
        <w:spacing w:after="240"/>
        <w:contextualSpacing/>
        <w:jc w:val="right"/>
        <w:rPr>
          <w:rFonts w:ascii="Times New Roman" w:hAnsi="Times New Roman"/>
          <w:color w:val="auto"/>
          <w:sz w:val="24"/>
          <w:szCs w:val="24"/>
        </w:rPr>
      </w:pPr>
      <w:r w:rsidRPr="005F741A">
        <w:rPr>
          <w:rFonts w:ascii="Times New Roman" w:hAnsi="Times New Roman"/>
          <w:color w:val="auto"/>
          <w:sz w:val="24"/>
          <w:szCs w:val="24"/>
        </w:rPr>
        <w:t>«Приложение 2</w:t>
      </w:r>
    </w:p>
    <w:p w14:paraId="7664D196" w14:textId="77777777" w:rsidR="0068126C" w:rsidRPr="005F741A" w:rsidRDefault="0068126C" w:rsidP="0068126C">
      <w:pPr>
        <w:widowControl/>
        <w:tabs>
          <w:tab w:val="left" w:pos="1134"/>
        </w:tabs>
        <w:spacing w:after="240"/>
        <w:contextualSpacing/>
        <w:jc w:val="right"/>
        <w:rPr>
          <w:rFonts w:ascii="Times New Roman" w:hAnsi="Times New Roman"/>
          <w:color w:val="auto"/>
          <w:sz w:val="24"/>
          <w:szCs w:val="24"/>
        </w:rPr>
      </w:pPr>
      <w:r w:rsidRPr="005F741A">
        <w:rPr>
          <w:rFonts w:ascii="Times New Roman" w:hAnsi="Times New Roman"/>
          <w:color w:val="auto"/>
          <w:sz w:val="24"/>
          <w:szCs w:val="24"/>
        </w:rPr>
        <w:t xml:space="preserve">к Положению о муниципальном </w:t>
      </w:r>
    </w:p>
    <w:p w14:paraId="14C96467" w14:textId="77777777" w:rsidR="0068126C" w:rsidRPr="005F741A" w:rsidRDefault="0068126C" w:rsidP="0068126C">
      <w:pPr>
        <w:widowControl/>
        <w:tabs>
          <w:tab w:val="left" w:pos="1134"/>
        </w:tabs>
        <w:spacing w:after="240"/>
        <w:contextualSpacing/>
        <w:jc w:val="right"/>
        <w:rPr>
          <w:rFonts w:ascii="Times New Roman" w:hAnsi="Times New Roman"/>
          <w:color w:val="auto"/>
          <w:sz w:val="24"/>
          <w:szCs w:val="24"/>
        </w:rPr>
      </w:pPr>
      <w:r w:rsidRPr="005F741A">
        <w:rPr>
          <w:rFonts w:ascii="Times New Roman" w:hAnsi="Times New Roman"/>
          <w:color w:val="auto"/>
          <w:sz w:val="24"/>
          <w:szCs w:val="24"/>
        </w:rPr>
        <w:t>жилищном контроле на территории</w:t>
      </w:r>
    </w:p>
    <w:p w14:paraId="0D1D6F1B" w14:textId="77777777" w:rsidR="0068126C" w:rsidRPr="005F741A" w:rsidRDefault="00424F08" w:rsidP="0068126C">
      <w:pPr>
        <w:widowControl/>
        <w:tabs>
          <w:tab w:val="left" w:pos="1134"/>
        </w:tabs>
        <w:spacing w:after="240"/>
        <w:contextualSpacing/>
        <w:jc w:val="right"/>
        <w:rPr>
          <w:rFonts w:ascii="Times New Roman" w:hAnsi="Times New Roman"/>
          <w:color w:val="auto"/>
          <w:sz w:val="24"/>
          <w:szCs w:val="24"/>
        </w:rPr>
      </w:pPr>
      <w:r w:rsidRPr="005F741A">
        <w:rPr>
          <w:rFonts w:ascii="Times New Roman" w:hAnsi="Times New Roman"/>
          <w:color w:val="auto"/>
          <w:sz w:val="24"/>
          <w:szCs w:val="24"/>
        </w:rPr>
        <w:t>Новонадежди</w:t>
      </w:r>
      <w:r w:rsidR="00880661" w:rsidRPr="005F741A">
        <w:rPr>
          <w:rFonts w:ascii="Times New Roman" w:hAnsi="Times New Roman"/>
          <w:color w:val="auto"/>
          <w:sz w:val="24"/>
          <w:szCs w:val="24"/>
        </w:rPr>
        <w:t>нского</w:t>
      </w:r>
      <w:r w:rsidR="0068126C" w:rsidRPr="005F741A">
        <w:rPr>
          <w:rFonts w:ascii="Times New Roman" w:hAnsi="Times New Roman"/>
          <w:color w:val="auto"/>
          <w:sz w:val="24"/>
          <w:szCs w:val="24"/>
        </w:rPr>
        <w:t xml:space="preserve"> сельского поселения</w:t>
      </w:r>
    </w:p>
    <w:p w14:paraId="3D3C0E50" w14:textId="77777777" w:rsidR="0068126C" w:rsidRPr="005F741A" w:rsidRDefault="0068126C" w:rsidP="0068126C">
      <w:pPr>
        <w:widowControl/>
        <w:tabs>
          <w:tab w:val="left" w:pos="1134"/>
        </w:tabs>
        <w:spacing w:after="240"/>
        <w:contextualSpacing/>
        <w:jc w:val="right"/>
        <w:rPr>
          <w:rFonts w:ascii="Times New Roman" w:hAnsi="Times New Roman"/>
          <w:color w:val="auto"/>
          <w:sz w:val="24"/>
          <w:szCs w:val="24"/>
        </w:rPr>
      </w:pPr>
      <w:r w:rsidRPr="005F741A">
        <w:rPr>
          <w:rFonts w:ascii="Times New Roman" w:hAnsi="Times New Roman"/>
          <w:color w:val="auto"/>
          <w:sz w:val="24"/>
          <w:szCs w:val="24"/>
        </w:rPr>
        <w:t xml:space="preserve"> Городищенского муниципального района</w:t>
      </w:r>
    </w:p>
    <w:p w14:paraId="43FDF30C" w14:textId="77777777" w:rsidR="00732E01" w:rsidRPr="005F741A" w:rsidRDefault="0068126C" w:rsidP="0068126C">
      <w:pPr>
        <w:widowControl/>
        <w:tabs>
          <w:tab w:val="left" w:pos="1134"/>
        </w:tabs>
        <w:spacing w:after="240"/>
        <w:contextualSpacing/>
        <w:jc w:val="right"/>
        <w:rPr>
          <w:rFonts w:ascii="Times New Roman" w:hAnsi="Times New Roman"/>
          <w:color w:val="auto"/>
          <w:sz w:val="24"/>
          <w:szCs w:val="24"/>
        </w:rPr>
      </w:pPr>
      <w:r w:rsidRPr="005F741A">
        <w:rPr>
          <w:rFonts w:ascii="Times New Roman" w:hAnsi="Times New Roman"/>
          <w:color w:val="auto"/>
          <w:sz w:val="24"/>
          <w:szCs w:val="24"/>
        </w:rPr>
        <w:t xml:space="preserve"> Волгоградской области  </w:t>
      </w:r>
      <w:r w:rsidR="00732E01" w:rsidRPr="005F741A">
        <w:rPr>
          <w:rFonts w:ascii="Times New Roman" w:hAnsi="Times New Roman"/>
          <w:color w:val="auto"/>
          <w:sz w:val="24"/>
          <w:szCs w:val="24"/>
        </w:rPr>
        <w:t xml:space="preserve"> </w:t>
      </w:r>
      <w:bookmarkEnd w:id="11"/>
    </w:p>
    <w:p w14:paraId="0061E0FD" w14:textId="77777777" w:rsidR="00732E01" w:rsidRPr="005F741A" w:rsidRDefault="00732E01" w:rsidP="00732E01">
      <w:pPr>
        <w:widowControl/>
        <w:tabs>
          <w:tab w:val="left" w:pos="1134"/>
        </w:tabs>
        <w:spacing w:after="240"/>
        <w:contextualSpacing/>
        <w:rPr>
          <w:rFonts w:ascii="Times New Roman" w:hAnsi="Times New Roman"/>
          <w:color w:val="auto"/>
          <w:sz w:val="24"/>
          <w:szCs w:val="24"/>
        </w:rPr>
      </w:pPr>
    </w:p>
    <w:p w14:paraId="46010447" w14:textId="77777777" w:rsidR="0068126C" w:rsidRPr="005F741A" w:rsidRDefault="0068126C" w:rsidP="0068126C">
      <w:pPr>
        <w:pStyle w:val="ConsPlusNormal"/>
        <w:ind w:firstLine="0"/>
        <w:jc w:val="center"/>
        <w:rPr>
          <w:bCs/>
          <w:szCs w:val="24"/>
          <w:shd w:val="clear" w:color="auto" w:fill="F1C100"/>
        </w:rPr>
      </w:pPr>
      <w:bookmarkStart w:id="12" w:name="_Hlk94100124"/>
      <w:bookmarkStart w:id="13" w:name="_Hlk94101908"/>
      <w:r w:rsidRPr="005F741A">
        <w:rPr>
          <w:bCs/>
          <w:szCs w:val="24"/>
        </w:rPr>
        <w:t xml:space="preserve">Перечень индикаторов риска </w:t>
      </w:r>
    </w:p>
    <w:p w14:paraId="300E04BE" w14:textId="77777777" w:rsidR="0068126C" w:rsidRPr="005F741A" w:rsidRDefault="0068126C" w:rsidP="0068126C">
      <w:pPr>
        <w:pStyle w:val="ConsPlusNormal"/>
        <w:jc w:val="center"/>
        <w:rPr>
          <w:bCs/>
          <w:szCs w:val="24"/>
        </w:rPr>
      </w:pPr>
      <w:r w:rsidRPr="005F741A">
        <w:rPr>
          <w:bCs/>
          <w:szCs w:val="24"/>
        </w:rPr>
        <w:t xml:space="preserve">нарушения обязательных требований, проверяемых в рамках осуществления муниципального жилищного контроля </w:t>
      </w:r>
      <w:bookmarkStart w:id="14" w:name="_Hlk94007162"/>
      <w:r w:rsidRPr="005F741A">
        <w:rPr>
          <w:bCs/>
          <w:szCs w:val="24"/>
        </w:rPr>
        <w:t>на территории</w:t>
      </w:r>
    </w:p>
    <w:p w14:paraId="24D8B2EF" w14:textId="77777777" w:rsidR="0068126C" w:rsidRPr="005F741A" w:rsidRDefault="0068126C" w:rsidP="0068126C">
      <w:pPr>
        <w:pStyle w:val="ConsPlusNormal"/>
        <w:rPr>
          <w:bCs/>
          <w:szCs w:val="24"/>
        </w:rPr>
      </w:pPr>
      <w:r w:rsidRPr="005F741A">
        <w:rPr>
          <w:bCs/>
          <w:szCs w:val="24"/>
        </w:rPr>
        <w:t xml:space="preserve"> </w:t>
      </w:r>
      <w:r w:rsidR="00424F08" w:rsidRPr="005F741A">
        <w:rPr>
          <w:bCs/>
          <w:szCs w:val="24"/>
        </w:rPr>
        <w:t>Новонадежди</w:t>
      </w:r>
      <w:r w:rsidR="00880661" w:rsidRPr="005F741A">
        <w:rPr>
          <w:bCs/>
          <w:szCs w:val="24"/>
        </w:rPr>
        <w:t xml:space="preserve">нского </w:t>
      </w:r>
      <w:r w:rsidRPr="005F741A">
        <w:rPr>
          <w:bCs/>
          <w:szCs w:val="24"/>
        </w:rPr>
        <w:t>сельского поселения Городищенского муниципального района</w:t>
      </w:r>
    </w:p>
    <w:p w14:paraId="2855405C" w14:textId="77777777" w:rsidR="0068126C" w:rsidRPr="005F741A" w:rsidRDefault="0068126C" w:rsidP="0068126C">
      <w:pPr>
        <w:pStyle w:val="ConsPlusNormal"/>
        <w:ind w:firstLine="0"/>
        <w:jc w:val="center"/>
        <w:rPr>
          <w:bCs/>
          <w:szCs w:val="24"/>
        </w:rPr>
      </w:pPr>
      <w:r w:rsidRPr="005F741A">
        <w:rPr>
          <w:bCs/>
          <w:szCs w:val="24"/>
        </w:rPr>
        <w:t xml:space="preserve"> Волгоградской области   </w:t>
      </w:r>
      <w:bookmarkEnd w:id="14"/>
    </w:p>
    <w:p w14:paraId="6992D27A" w14:textId="77777777" w:rsidR="0068126C" w:rsidRPr="005F741A" w:rsidRDefault="0068126C" w:rsidP="0068126C">
      <w:pPr>
        <w:pStyle w:val="ConsPlusNormal"/>
        <w:ind w:firstLine="0"/>
        <w:jc w:val="center"/>
        <w:rPr>
          <w:bCs/>
          <w:szCs w:val="24"/>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41"/>
        <w:gridCol w:w="2793"/>
        <w:gridCol w:w="1645"/>
      </w:tblGrid>
      <w:tr w:rsidR="0068126C" w:rsidRPr="005F741A" w14:paraId="6FD35ABD" w14:textId="77777777" w:rsidTr="00D06425">
        <w:trPr>
          <w:trHeight w:val="355"/>
        </w:trPr>
        <w:tc>
          <w:tcPr>
            <w:tcW w:w="5206" w:type="dxa"/>
            <w:tcMar>
              <w:top w:w="0" w:type="dxa"/>
              <w:left w:w="108" w:type="dxa"/>
              <w:bottom w:w="0" w:type="dxa"/>
              <w:right w:w="108" w:type="dxa"/>
            </w:tcMar>
          </w:tcPr>
          <w:p w14:paraId="40A16FFB" w14:textId="77777777" w:rsidR="0068126C" w:rsidRPr="005F741A" w:rsidRDefault="0068126C" w:rsidP="00D06425">
            <w:pPr>
              <w:jc w:val="center"/>
              <w:rPr>
                <w:rFonts w:ascii="Times New Roman" w:hAnsi="Times New Roman"/>
                <w:b/>
                <w:sz w:val="24"/>
                <w:szCs w:val="24"/>
              </w:rPr>
            </w:pPr>
            <w:bookmarkStart w:id="15" w:name="_Hlk94007122"/>
            <w:r w:rsidRPr="005F741A">
              <w:rPr>
                <w:rFonts w:ascii="Times New Roman" w:hAnsi="Times New Roman"/>
                <w:b/>
                <w:sz w:val="24"/>
                <w:szCs w:val="24"/>
              </w:rPr>
              <w:t>Наименование индикатора</w:t>
            </w:r>
          </w:p>
        </w:tc>
        <w:tc>
          <w:tcPr>
            <w:tcW w:w="3021" w:type="dxa"/>
            <w:tcMar>
              <w:top w:w="0" w:type="dxa"/>
              <w:left w:w="108" w:type="dxa"/>
              <w:bottom w:w="0" w:type="dxa"/>
              <w:right w:w="108" w:type="dxa"/>
            </w:tcMar>
          </w:tcPr>
          <w:p w14:paraId="0C51CBF9" w14:textId="77777777" w:rsidR="0068126C" w:rsidRPr="005F741A" w:rsidRDefault="0068126C" w:rsidP="00D06425">
            <w:pPr>
              <w:jc w:val="center"/>
              <w:rPr>
                <w:rFonts w:ascii="Times New Roman" w:hAnsi="Times New Roman"/>
                <w:b/>
                <w:sz w:val="24"/>
                <w:szCs w:val="24"/>
              </w:rPr>
            </w:pPr>
            <w:r w:rsidRPr="005F741A">
              <w:rPr>
                <w:rFonts w:ascii="Times New Roman" w:hAnsi="Times New Roman"/>
                <w:b/>
                <w:sz w:val="24"/>
                <w:szCs w:val="24"/>
              </w:rPr>
              <w:t>Нормальное состояние для выбранного параметра (критерии оценки), единица измерения (при наличии)</w:t>
            </w:r>
          </w:p>
        </w:tc>
        <w:tc>
          <w:tcPr>
            <w:tcW w:w="1671" w:type="dxa"/>
            <w:tcMar>
              <w:top w:w="0" w:type="dxa"/>
              <w:left w:w="108" w:type="dxa"/>
              <w:bottom w:w="0" w:type="dxa"/>
              <w:right w:w="108" w:type="dxa"/>
            </w:tcMar>
          </w:tcPr>
          <w:p w14:paraId="390AD67D" w14:textId="77777777" w:rsidR="0068126C" w:rsidRPr="005F741A" w:rsidRDefault="0068126C" w:rsidP="00D06425">
            <w:pPr>
              <w:jc w:val="center"/>
              <w:rPr>
                <w:rFonts w:ascii="Times New Roman" w:hAnsi="Times New Roman"/>
                <w:b/>
                <w:sz w:val="24"/>
                <w:szCs w:val="24"/>
              </w:rPr>
            </w:pPr>
            <w:r w:rsidRPr="005F741A">
              <w:rPr>
                <w:rFonts w:ascii="Times New Roman" w:hAnsi="Times New Roman"/>
                <w:b/>
                <w:sz w:val="24"/>
                <w:szCs w:val="24"/>
              </w:rPr>
              <w:t xml:space="preserve">Показатель </w:t>
            </w:r>
            <w:r w:rsidRPr="005F741A">
              <w:rPr>
                <w:rFonts w:ascii="Times New Roman" w:hAnsi="Times New Roman"/>
                <w:b/>
                <w:sz w:val="24"/>
                <w:szCs w:val="24"/>
              </w:rPr>
              <w:br/>
              <w:t>индикатора риска</w:t>
            </w:r>
          </w:p>
        </w:tc>
      </w:tr>
      <w:tr w:rsidR="0068126C" w:rsidRPr="005F741A" w14:paraId="6DBAFAA0" w14:textId="77777777" w:rsidTr="00D06425">
        <w:trPr>
          <w:trHeight w:val="1629"/>
        </w:trPr>
        <w:tc>
          <w:tcPr>
            <w:tcW w:w="5206" w:type="dxa"/>
            <w:tcMar>
              <w:top w:w="0" w:type="dxa"/>
              <w:left w:w="108" w:type="dxa"/>
              <w:bottom w:w="0" w:type="dxa"/>
              <w:right w:w="108" w:type="dxa"/>
            </w:tcMar>
          </w:tcPr>
          <w:p w14:paraId="1A4D02FE" w14:textId="77777777" w:rsidR="0068126C" w:rsidRPr="005F741A" w:rsidRDefault="0068126C" w:rsidP="00D06425">
            <w:pPr>
              <w:jc w:val="both"/>
              <w:rPr>
                <w:rFonts w:ascii="Times New Roman" w:hAnsi="Times New Roman"/>
                <w:sz w:val="24"/>
                <w:szCs w:val="24"/>
              </w:rPr>
            </w:pPr>
            <w:r w:rsidRPr="005F741A">
              <w:rPr>
                <w:rFonts w:ascii="Times New Roman" w:hAnsi="Times New Roman"/>
                <w:sz w:val="24"/>
                <w:szCs w:val="24"/>
              </w:rPr>
              <w:t>непредставление уведомления от контролируемого лица о принятии мер по обеспечению соблюдения обязательных требований, указанных в предостережении о недопустимости нарушения обязательных требований</w:t>
            </w:r>
          </w:p>
        </w:tc>
        <w:tc>
          <w:tcPr>
            <w:tcW w:w="3021" w:type="dxa"/>
            <w:tcMar>
              <w:top w:w="0" w:type="dxa"/>
              <w:left w:w="108" w:type="dxa"/>
              <w:bottom w:w="0" w:type="dxa"/>
              <w:right w:w="108" w:type="dxa"/>
            </w:tcMar>
          </w:tcPr>
          <w:p w14:paraId="17788758" w14:textId="77777777" w:rsidR="0068126C" w:rsidRPr="005F741A" w:rsidRDefault="0068126C" w:rsidP="00D06425">
            <w:pPr>
              <w:jc w:val="center"/>
              <w:rPr>
                <w:rFonts w:ascii="Times New Roman" w:hAnsi="Times New Roman"/>
                <w:sz w:val="24"/>
                <w:szCs w:val="24"/>
              </w:rPr>
            </w:pPr>
            <w:r w:rsidRPr="005F741A">
              <w:rPr>
                <w:rFonts w:ascii="Times New Roman" w:hAnsi="Times New Roman"/>
                <w:sz w:val="24"/>
                <w:szCs w:val="24"/>
              </w:rPr>
              <w:t>нет</w:t>
            </w:r>
          </w:p>
        </w:tc>
        <w:tc>
          <w:tcPr>
            <w:tcW w:w="1671" w:type="dxa"/>
            <w:tcMar>
              <w:top w:w="0" w:type="dxa"/>
              <w:left w:w="108" w:type="dxa"/>
              <w:bottom w:w="0" w:type="dxa"/>
              <w:right w:w="108" w:type="dxa"/>
            </w:tcMar>
          </w:tcPr>
          <w:p w14:paraId="05ECEFDF" w14:textId="77777777" w:rsidR="0068126C" w:rsidRPr="005F741A" w:rsidRDefault="0068126C" w:rsidP="00D06425">
            <w:pPr>
              <w:jc w:val="center"/>
              <w:rPr>
                <w:rFonts w:ascii="Times New Roman" w:hAnsi="Times New Roman"/>
                <w:sz w:val="24"/>
                <w:szCs w:val="24"/>
              </w:rPr>
            </w:pPr>
            <w:r w:rsidRPr="005F741A">
              <w:rPr>
                <w:rFonts w:ascii="Times New Roman" w:hAnsi="Times New Roman"/>
                <w:sz w:val="24"/>
                <w:szCs w:val="24"/>
              </w:rPr>
              <w:t>да</w:t>
            </w:r>
          </w:p>
        </w:tc>
      </w:tr>
      <w:tr w:rsidR="0068126C" w:rsidRPr="005F741A" w14:paraId="3BE363C4" w14:textId="77777777" w:rsidTr="00D06425">
        <w:trPr>
          <w:trHeight w:val="2711"/>
        </w:trPr>
        <w:tc>
          <w:tcPr>
            <w:tcW w:w="5206" w:type="dxa"/>
            <w:tcMar>
              <w:top w:w="0" w:type="dxa"/>
              <w:left w:w="108" w:type="dxa"/>
              <w:bottom w:w="0" w:type="dxa"/>
              <w:right w:w="108" w:type="dxa"/>
            </w:tcMar>
          </w:tcPr>
          <w:p w14:paraId="392DCA4E" w14:textId="77777777" w:rsidR="0068126C" w:rsidRPr="005F741A" w:rsidRDefault="0068126C" w:rsidP="00D06425">
            <w:pPr>
              <w:rPr>
                <w:rFonts w:ascii="Times New Roman" w:hAnsi="Times New Roman"/>
                <w:sz w:val="24"/>
                <w:szCs w:val="24"/>
              </w:rPr>
            </w:pPr>
            <w:r w:rsidRPr="005F741A">
              <w:rPr>
                <w:rFonts w:ascii="Times New Roman" w:hAnsi="Times New Roman"/>
                <w:sz w:val="24"/>
                <w:szCs w:val="24"/>
              </w:rPr>
              <w:lastRenderedPageBreak/>
              <w:t>наличие информации о вступлении в законную силу в течение одного календарного года, предшествующих дате определения наличия индикатора риска,1 и более решений (постановлений) о назначении административного наказания за правонарушения, предусмотренные ст. 11.23, 12.21.1,19.5 Кодекса Российской Федерации об административных правонарушениях</w:t>
            </w:r>
          </w:p>
        </w:tc>
        <w:tc>
          <w:tcPr>
            <w:tcW w:w="3021" w:type="dxa"/>
            <w:tcMar>
              <w:top w:w="0" w:type="dxa"/>
              <w:left w:w="108" w:type="dxa"/>
              <w:bottom w:w="0" w:type="dxa"/>
              <w:right w:w="108" w:type="dxa"/>
            </w:tcMar>
          </w:tcPr>
          <w:p w14:paraId="2CB6E7AE" w14:textId="77777777" w:rsidR="0068126C" w:rsidRPr="005F741A" w:rsidRDefault="0068126C" w:rsidP="00D06425">
            <w:pPr>
              <w:jc w:val="center"/>
              <w:rPr>
                <w:rFonts w:ascii="Times New Roman" w:hAnsi="Times New Roman"/>
                <w:sz w:val="24"/>
                <w:szCs w:val="24"/>
              </w:rPr>
            </w:pPr>
            <w:r w:rsidRPr="005F741A">
              <w:rPr>
                <w:rFonts w:ascii="Times New Roman" w:hAnsi="Times New Roman"/>
                <w:sz w:val="24"/>
                <w:szCs w:val="24"/>
              </w:rPr>
              <w:t>нет</w:t>
            </w:r>
          </w:p>
        </w:tc>
        <w:tc>
          <w:tcPr>
            <w:tcW w:w="1671" w:type="dxa"/>
            <w:tcMar>
              <w:top w:w="0" w:type="dxa"/>
              <w:left w:w="108" w:type="dxa"/>
              <w:bottom w:w="0" w:type="dxa"/>
              <w:right w:w="108" w:type="dxa"/>
            </w:tcMar>
          </w:tcPr>
          <w:p w14:paraId="7FE2D3C7" w14:textId="77777777" w:rsidR="0068126C" w:rsidRPr="005F741A" w:rsidRDefault="0068126C" w:rsidP="00D06425">
            <w:pPr>
              <w:jc w:val="center"/>
              <w:rPr>
                <w:rFonts w:ascii="Times New Roman" w:hAnsi="Times New Roman"/>
                <w:sz w:val="24"/>
                <w:szCs w:val="24"/>
              </w:rPr>
            </w:pPr>
            <w:r w:rsidRPr="005F741A">
              <w:rPr>
                <w:rFonts w:ascii="Times New Roman" w:hAnsi="Times New Roman"/>
                <w:sz w:val="24"/>
                <w:szCs w:val="24"/>
              </w:rPr>
              <w:t>да</w:t>
            </w:r>
          </w:p>
        </w:tc>
      </w:tr>
      <w:bookmarkEnd w:id="12"/>
    </w:tbl>
    <w:p w14:paraId="1D773464" w14:textId="77777777" w:rsidR="0068126C" w:rsidRPr="005F741A" w:rsidRDefault="0068126C" w:rsidP="0068126C">
      <w:pPr>
        <w:autoSpaceDE w:val="0"/>
        <w:autoSpaceDN w:val="0"/>
        <w:adjustRightInd w:val="0"/>
        <w:jc w:val="both"/>
        <w:rPr>
          <w:rFonts w:ascii="Times New Roman" w:eastAsia="Calibri" w:hAnsi="Times New Roman"/>
          <w:color w:val="auto"/>
          <w:sz w:val="24"/>
          <w:szCs w:val="24"/>
          <w:lang w:eastAsia="en-US"/>
        </w:rPr>
      </w:pPr>
    </w:p>
    <w:p w14:paraId="0121A02C" w14:textId="77777777" w:rsidR="00732E01" w:rsidRPr="005F741A" w:rsidRDefault="0068126C" w:rsidP="00732E01">
      <w:pPr>
        <w:widowControl/>
        <w:tabs>
          <w:tab w:val="left" w:pos="1134"/>
        </w:tabs>
        <w:spacing w:after="240"/>
        <w:contextualSpacing/>
        <w:rPr>
          <w:rFonts w:ascii="Times New Roman" w:hAnsi="Times New Roman"/>
          <w:color w:val="auto"/>
          <w:sz w:val="24"/>
          <w:szCs w:val="24"/>
        </w:rPr>
      </w:pPr>
      <w:bookmarkStart w:id="16" w:name="_Hlk94101973"/>
      <w:bookmarkEnd w:id="13"/>
      <w:bookmarkEnd w:id="15"/>
      <w:r w:rsidRPr="005F741A">
        <w:rPr>
          <w:rFonts w:ascii="Times New Roman" w:hAnsi="Times New Roman"/>
          <w:color w:val="auto"/>
          <w:sz w:val="24"/>
          <w:szCs w:val="24"/>
        </w:rPr>
        <w:t>1.11.</w:t>
      </w:r>
      <w:r w:rsidRPr="005F741A">
        <w:t xml:space="preserve"> </w:t>
      </w:r>
      <w:r w:rsidRPr="005F741A">
        <w:rPr>
          <w:rFonts w:ascii="Times New Roman" w:hAnsi="Times New Roman"/>
          <w:color w:val="auto"/>
          <w:sz w:val="24"/>
          <w:szCs w:val="24"/>
        </w:rPr>
        <w:t xml:space="preserve"> Приложение 3 к Положению читать в новой редакции:</w:t>
      </w:r>
    </w:p>
    <w:p w14:paraId="020A622C" w14:textId="77777777" w:rsidR="0068126C" w:rsidRPr="005F741A" w:rsidRDefault="0068126C" w:rsidP="0068126C">
      <w:pPr>
        <w:widowControl/>
        <w:tabs>
          <w:tab w:val="left" w:pos="1134"/>
        </w:tabs>
        <w:spacing w:after="240"/>
        <w:contextualSpacing/>
        <w:jc w:val="right"/>
        <w:rPr>
          <w:rFonts w:ascii="Times New Roman" w:hAnsi="Times New Roman"/>
          <w:color w:val="auto"/>
          <w:sz w:val="24"/>
          <w:szCs w:val="24"/>
        </w:rPr>
      </w:pPr>
      <w:r w:rsidRPr="005F741A">
        <w:rPr>
          <w:rFonts w:ascii="Times New Roman" w:hAnsi="Times New Roman"/>
          <w:color w:val="auto"/>
          <w:sz w:val="24"/>
          <w:szCs w:val="24"/>
        </w:rPr>
        <w:t>«</w:t>
      </w:r>
      <w:bookmarkStart w:id="17" w:name="_Hlk94100377"/>
      <w:r w:rsidRPr="005F741A">
        <w:rPr>
          <w:rFonts w:ascii="Times New Roman" w:hAnsi="Times New Roman"/>
          <w:color w:val="auto"/>
          <w:sz w:val="24"/>
          <w:szCs w:val="24"/>
        </w:rPr>
        <w:t>Приложение 3</w:t>
      </w:r>
    </w:p>
    <w:p w14:paraId="6364EF93" w14:textId="77777777" w:rsidR="0068126C" w:rsidRPr="005F741A" w:rsidRDefault="0068126C" w:rsidP="0068126C">
      <w:pPr>
        <w:widowControl/>
        <w:tabs>
          <w:tab w:val="left" w:pos="1134"/>
        </w:tabs>
        <w:spacing w:after="240"/>
        <w:contextualSpacing/>
        <w:jc w:val="right"/>
        <w:rPr>
          <w:rFonts w:ascii="Times New Roman" w:hAnsi="Times New Roman"/>
          <w:color w:val="auto"/>
          <w:sz w:val="24"/>
          <w:szCs w:val="24"/>
        </w:rPr>
      </w:pPr>
      <w:r w:rsidRPr="005F741A">
        <w:rPr>
          <w:rFonts w:ascii="Times New Roman" w:hAnsi="Times New Roman"/>
          <w:color w:val="auto"/>
          <w:sz w:val="24"/>
          <w:szCs w:val="24"/>
        </w:rPr>
        <w:t xml:space="preserve">к Положению о муниципальном </w:t>
      </w:r>
    </w:p>
    <w:p w14:paraId="3247CB95" w14:textId="77777777" w:rsidR="0068126C" w:rsidRPr="005F741A" w:rsidRDefault="0068126C" w:rsidP="0068126C">
      <w:pPr>
        <w:widowControl/>
        <w:tabs>
          <w:tab w:val="left" w:pos="1134"/>
        </w:tabs>
        <w:spacing w:after="240"/>
        <w:contextualSpacing/>
        <w:jc w:val="right"/>
        <w:rPr>
          <w:rFonts w:ascii="Times New Roman" w:hAnsi="Times New Roman"/>
          <w:color w:val="auto"/>
          <w:sz w:val="24"/>
          <w:szCs w:val="24"/>
        </w:rPr>
      </w:pPr>
      <w:r w:rsidRPr="005F741A">
        <w:rPr>
          <w:rFonts w:ascii="Times New Roman" w:hAnsi="Times New Roman"/>
          <w:color w:val="auto"/>
          <w:sz w:val="24"/>
          <w:szCs w:val="24"/>
        </w:rPr>
        <w:t>жилищном контроле на территории</w:t>
      </w:r>
    </w:p>
    <w:p w14:paraId="0759D0F3" w14:textId="77777777" w:rsidR="0068126C" w:rsidRPr="005F741A" w:rsidRDefault="00424F08" w:rsidP="0068126C">
      <w:pPr>
        <w:widowControl/>
        <w:tabs>
          <w:tab w:val="left" w:pos="1134"/>
        </w:tabs>
        <w:spacing w:after="240"/>
        <w:contextualSpacing/>
        <w:jc w:val="right"/>
        <w:rPr>
          <w:rFonts w:ascii="Times New Roman" w:hAnsi="Times New Roman"/>
          <w:color w:val="auto"/>
          <w:sz w:val="24"/>
          <w:szCs w:val="24"/>
        </w:rPr>
      </w:pPr>
      <w:r w:rsidRPr="005F741A">
        <w:rPr>
          <w:rFonts w:ascii="Times New Roman" w:hAnsi="Times New Roman"/>
          <w:color w:val="auto"/>
          <w:sz w:val="24"/>
          <w:szCs w:val="24"/>
        </w:rPr>
        <w:t>Новонадежди</w:t>
      </w:r>
      <w:r w:rsidR="00880661" w:rsidRPr="005F741A">
        <w:rPr>
          <w:rFonts w:ascii="Times New Roman" w:hAnsi="Times New Roman"/>
          <w:color w:val="auto"/>
          <w:sz w:val="24"/>
          <w:szCs w:val="24"/>
        </w:rPr>
        <w:t>нского</w:t>
      </w:r>
      <w:r w:rsidR="0068126C" w:rsidRPr="005F741A">
        <w:rPr>
          <w:rFonts w:ascii="Times New Roman" w:hAnsi="Times New Roman"/>
          <w:color w:val="auto"/>
          <w:sz w:val="24"/>
          <w:szCs w:val="24"/>
        </w:rPr>
        <w:t xml:space="preserve"> сельского поселения</w:t>
      </w:r>
    </w:p>
    <w:p w14:paraId="1BB1A823" w14:textId="77777777" w:rsidR="0068126C" w:rsidRPr="005F741A" w:rsidRDefault="0068126C" w:rsidP="0068126C">
      <w:pPr>
        <w:widowControl/>
        <w:tabs>
          <w:tab w:val="left" w:pos="1134"/>
        </w:tabs>
        <w:spacing w:after="240"/>
        <w:contextualSpacing/>
        <w:jc w:val="right"/>
        <w:rPr>
          <w:rFonts w:ascii="Times New Roman" w:hAnsi="Times New Roman"/>
          <w:color w:val="auto"/>
          <w:sz w:val="24"/>
          <w:szCs w:val="24"/>
        </w:rPr>
      </w:pPr>
      <w:r w:rsidRPr="005F741A">
        <w:rPr>
          <w:rFonts w:ascii="Times New Roman" w:hAnsi="Times New Roman"/>
          <w:color w:val="auto"/>
          <w:sz w:val="24"/>
          <w:szCs w:val="24"/>
        </w:rPr>
        <w:t xml:space="preserve"> Городищенского муниципального района</w:t>
      </w:r>
    </w:p>
    <w:p w14:paraId="098C007D" w14:textId="77777777" w:rsidR="0068126C" w:rsidRPr="005F741A" w:rsidRDefault="0068126C" w:rsidP="0068126C">
      <w:pPr>
        <w:widowControl/>
        <w:tabs>
          <w:tab w:val="left" w:pos="1134"/>
        </w:tabs>
        <w:spacing w:after="240"/>
        <w:contextualSpacing/>
        <w:jc w:val="right"/>
        <w:rPr>
          <w:rFonts w:ascii="Times New Roman" w:hAnsi="Times New Roman"/>
          <w:color w:val="auto"/>
          <w:sz w:val="28"/>
          <w:szCs w:val="28"/>
        </w:rPr>
      </w:pPr>
      <w:r w:rsidRPr="005F741A">
        <w:rPr>
          <w:rFonts w:ascii="Times New Roman" w:hAnsi="Times New Roman"/>
          <w:color w:val="auto"/>
          <w:sz w:val="24"/>
          <w:szCs w:val="24"/>
        </w:rPr>
        <w:t xml:space="preserve"> Волгоградской области</w:t>
      </w:r>
      <w:r w:rsidRPr="005F741A">
        <w:rPr>
          <w:rFonts w:ascii="Times New Roman" w:hAnsi="Times New Roman"/>
          <w:color w:val="auto"/>
          <w:sz w:val="28"/>
          <w:szCs w:val="28"/>
        </w:rPr>
        <w:t xml:space="preserve"> </w:t>
      </w:r>
      <w:bookmarkEnd w:id="17"/>
    </w:p>
    <w:p w14:paraId="5AFB709C" w14:textId="77777777" w:rsidR="0068126C" w:rsidRPr="005F741A" w:rsidRDefault="0068126C" w:rsidP="00B455AA">
      <w:pPr>
        <w:pStyle w:val="ConsPlusNormal"/>
        <w:jc w:val="center"/>
        <w:rPr>
          <w:szCs w:val="24"/>
        </w:rPr>
      </w:pPr>
      <w:bookmarkStart w:id="18" w:name="_Hlk94100356"/>
      <w:bookmarkEnd w:id="16"/>
      <w:r w:rsidRPr="005F741A">
        <w:rPr>
          <w:szCs w:val="24"/>
        </w:rPr>
        <w:t xml:space="preserve">Ключевые показатели вида контроля и их целевые значения, индикативные показатели для муниципального жилищного контроле на территории </w:t>
      </w:r>
      <w:r w:rsidR="00424F08" w:rsidRPr="005F741A">
        <w:rPr>
          <w:szCs w:val="24"/>
        </w:rPr>
        <w:t>Новонадежди</w:t>
      </w:r>
      <w:r w:rsidR="00880661" w:rsidRPr="005F741A">
        <w:rPr>
          <w:szCs w:val="24"/>
        </w:rPr>
        <w:t xml:space="preserve">нского </w:t>
      </w:r>
      <w:r w:rsidRPr="005F741A">
        <w:rPr>
          <w:szCs w:val="24"/>
        </w:rPr>
        <w:t>сельского поселения</w:t>
      </w:r>
    </w:p>
    <w:p w14:paraId="7B1BE929" w14:textId="77777777" w:rsidR="0068126C" w:rsidRPr="005F741A" w:rsidRDefault="0068126C" w:rsidP="0068126C">
      <w:pPr>
        <w:pStyle w:val="ConsPlusNormal"/>
        <w:jc w:val="center"/>
        <w:rPr>
          <w:szCs w:val="24"/>
        </w:rPr>
      </w:pPr>
      <w:r w:rsidRPr="005F741A">
        <w:rPr>
          <w:szCs w:val="24"/>
        </w:rPr>
        <w:t xml:space="preserve"> Городищенского муниципального района</w:t>
      </w:r>
    </w:p>
    <w:p w14:paraId="78CCB796" w14:textId="77777777" w:rsidR="0068126C" w:rsidRPr="005F741A" w:rsidRDefault="0068126C" w:rsidP="0068126C">
      <w:pPr>
        <w:pStyle w:val="ConsPlusNormal"/>
        <w:jc w:val="center"/>
        <w:rPr>
          <w:szCs w:val="24"/>
        </w:rPr>
      </w:pPr>
      <w:r w:rsidRPr="005F741A">
        <w:rPr>
          <w:szCs w:val="24"/>
        </w:rPr>
        <w:t xml:space="preserve"> Волгоградской области </w:t>
      </w:r>
    </w:p>
    <w:p w14:paraId="60ABF2B2" w14:textId="77777777" w:rsidR="0068126C" w:rsidRPr="005F741A" w:rsidRDefault="0068126C" w:rsidP="0068126C">
      <w:pPr>
        <w:pStyle w:val="ConsPlusNormal"/>
        <w:ind w:firstLine="540"/>
        <w:jc w:val="both"/>
        <w:rPr>
          <w:color w:val="000000"/>
          <w:szCs w:val="24"/>
        </w:rPr>
      </w:pPr>
    </w:p>
    <w:p w14:paraId="3F8A8496" w14:textId="77777777" w:rsidR="0068126C" w:rsidRPr="005F741A" w:rsidRDefault="0068126C" w:rsidP="0068126C">
      <w:pPr>
        <w:pStyle w:val="ConsPlusNormal"/>
        <w:ind w:firstLine="540"/>
        <w:jc w:val="both"/>
        <w:rPr>
          <w:color w:val="000000"/>
          <w:szCs w:val="24"/>
        </w:rPr>
      </w:pPr>
      <w:bookmarkStart w:id="19" w:name="_Hlk94002060"/>
      <w:r w:rsidRPr="005F741A">
        <w:rPr>
          <w:color w:val="000000"/>
          <w:szCs w:val="24"/>
        </w:rPr>
        <w:t>1.Ключевые показатели и их целевые значения:</w:t>
      </w:r>
    </w:p>
    <w:p w14:paraId="400D33E0" w14:textId="77777777" w:rsidR="0068126C" w:rsidRPr="005F741A" w:rsidRDefault="0068126C" w:rsidP="0068126C">
      <w:pPr>
        <w:pStyle w:val="ConsPlusNormal"/>
        <w:ind w:firstLine="540"/>
        <w:jc w:val="both"/>
        <w:rPr>
          <w:color w:val="000000"/>
          <w:szCs w:val="24"/>
        </w:rPr>
      </w:pPr>
      <w:r w:rsidRPr="005F741A">
        <w:rPr>
          <w:color w:val="000000"/>
          <w:szCs w:val="24"/>
        </w:rPr>
        <w:t>Доля устраненных нарушений из числа выявленных нарушений обязательных требований - 70%.</w:t>
      </w:r>
    </w:p>
    <w:p w14:paraId="558BF9DB" w14:textId="77777777" w:rsidR="0068126C" w:rsidRPr="005F741A" w:rsidRDefault="0068126C" w:rsidP="0068126C">
      <w:pPr>
        <w:pStyle w:val="ConsPlusNormal"/>
        <w:ind w:firstLine="540"/>
        <w:jc w:val="both"/>
        <w:rPr>
          <w:color w:val="000000"/>
          <w:szCs w:val="24"/>
        </w:rPr>
      </w:pPr>
      <w:r w:rsidRPr="005F741A">
        <w:rPr>
          <w:color w:val="000000"/>
          <w:szCs w:val="24"/>
        </w:rPr>
        <w:t>Доля обоснованных жалоб на действия (бездействие) контрольного органа и (или) его должностного лица при проведении контрольных мероприятий - 0%.</w:t>
      </w:r>
    </w:p>
    <w:p w14:paraId="75FD2C75" w14:textId="77777777" w:rsidR="0068126C" w:rsidRPr="005F741A" w:rsidRDefault="0068126C" w:rsidP="0068126C">
      <w:pPr>
        <w:pStyle w:val="ConsPlusNormal"/>
        <w:ind w:firstLine="540"/>
        <w:jc w:val="both"/>
        <w:rPr>
          <w:color w:val="000000"/>
          <w:szCs w:val="24"/>
        </w:rPr>
      </w:pPr>
      <w:r w:rsidRPr="005F741A">
        <w:rPr>
          <w:color w:val="000000"/>
          <w:szCs w:val="24"/>
        </w:rPr>
        <w:t>Доля отмененных результатов контрольных мероприятий - 0%.</w:t>
      </w:r>
    </w:p>
    <w:p w14:paraId="0C9F85E9" w14:textId="77777777" w:rsidR="0068126C" w:rsidRPr="005F741A" w:rsidRDefault="0068126C" w:rsidP="0068126C">
      <w:pPr>
        <w:pStyle w:val="ConsPlusNormal"/>
        <w:ind w:firstLine="540"/>
        <w:jc w:val="both"/>
        <w:rPr>
          <w:color w:val="000000"/>
          <w:szCs w:val="24"/>
        </w:rPr>
      </w:pPr>
      <w:r w:rsidRPr="005F741A">
        <w:rPr>
          <w:color w:val="000000"/>
          <w:szCs w:val="24"/>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14:paraId="5EE0E36E" w14:textId="77777777" w:rsidR="0068126C" w:rsidRPr="005F741A" w:rsidRDefault="0068126C" w:rsidP="0068126C">
      <w:pPr>
        <w:pStyle w:val="ConsPlusNormal"/>
        <w:ind w:firstLine="540"/>
        <w:jc w:val="both"/>
        <w:rPr>
          <w:color w:val="000000"/>
          <w:szCs w:val="24"/>
        </w:rPr>
      </w:pPr>
      <w:r w:rsidRPr="005F741A">
        <w:rPr>
          <w:color w:val="000000"/>
          <w:szCs w:val="24"/>
        </w:rPr>
        <w:t>Доля вынесенных судебных решений о назначении административного наказания по материалам контрольного органа - 95%.</w:t>
      </w:r>
    </w:p>
    <w:p w14:paraId="7481DE1B" w14:textId="77777777" w:rsidR="0068126C" w:rsidRPr="005F741A" w:rsidRDefault="0068126C" w:rsidP="0068126C">
      <w:pPr>
        <w:pStyle w:val="ConsPlusNormal"/>
        <w:ind w:firstLine="540"/>
        <w:jc w:val="both"/>
        <w:rPr>
          <w:color w:val="000000"/>
          <w:szCs w:val="24"/>
          <w:shd w:val="clear" w:color="auto" w:fill="F1C100"/>
        </w:rPr>
      </w:pPr>
      <w:r w:rsidRPr="005F741A">
        <w:rPr>
          <w:color w:val="000000"/>
          <w:szCs w:val="24"/>
        </w:rPr>
        <w:t>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 вынесенных контрольным органом, за исключением постановлений, отмененных на основании статей 2.7 и 2.9 Кодекса Российской Федерации об административных правонарушениях - 0%.</w:t>
      </w:r>
    </w:p>
    <w:p w14:paraId="3532A845" w14:textId="77777777" w:rsidR="0068126C" w:rsidRPr="005F741A" w:rsidRDefault="0068126C" w:rsidP="0068126C">
      <w:pPr>
        <w:pStyle w:val="ConsPlusNormal"/>
        <w:tabs>
          <w:tab w:val="left" w:pos="1134"/>
        </w:tabs>
        <w:ind w:firstLine="709"/>
        <w:jc w:val="both"/>
        <w:rPr>
          <w:szCs w:val="24"/>
        </w:rPr>
      </w:pPr>
      <w:r w:rsidRPr="005F741A">
        <w:rPr>
          <w:szCs w:val="24"/>
        </w:rPr>
        <w:t xml:space="preserve"> 2. Индикативные показатели:</w:t>
      </w:r>
    </w:p>
    <w:p w14:paraId="736E3FA5" w14:textId="77777777" w:rsidR="0068126C" w:rsidRPr="005F741A" w:rsidRDefault="0068126C" w:rsidP="0068126C">
      <w:pPr>
        <w:pStyle w:val="ConsPlusNormal"/>
        <w:tabs>
          <w:tab w:val="left" w:pos="1134"/>
        </w:tabs>
        <w:ind w:firstLine="709"/>
        <w:jc w:val="both"/>
        <w:rPr>
          <w:szCs w:val="24"/>
        </w:rPr>
      </w:pPr>
      <w:r w:rsidRPr="005F741A">
        <w:rPr>
          <w:szCs w:val="24"/>
        </w:rPr>
        <w:t xml:space="preserve">При осуществлении муниципального </w:t>
      </w:r>
      <w:r w:rsidR="0000730B" w:rsidRPr="005F741A">
        <w:rPr>
          <w:szCs w:val="24"/>
        </w:rPr>
        <w:t xml:space="preserve">жилищного </w:t>
      </w:r>
      <w:r w:rsidRPr="005F741A">
        <w:rPr>
          <w:szCs w:val="24"/>
        </w:rPr>
        <w:t>устанавливаются следующие индикативные показатели:</w:t>
      </w:r>
    </w:p>
    <w:p w14:paraId="678CA250" w14:textId="77777777" w:rsidR="0068126C" w:rsidRPr="005F741A" w:rsidRDefault="0068126C" w:rsidP="0068126C">
      <w:pPr>
        <w:pStyle w:val="ConsPlusNormal"/>
        <w:tabs>
          <w:tab w:val="left" w:pos="1134"/>
        </w:tabs>
        <w:ind w:firstLine="709"/>
        <w:jc w:val="both"/>
        <w:rPr>
          <w:szCs w:val="24"/>
        </w:rPr>
      </w:pPr>
      <w:r w:rsidRPr="005F741A">
        <w:rPr>
          <w:szCs w:val="24"/>
        </w:rPr>
        <w:t>1) количество внеплановых контрольных мероприятий, проведенных за отчетный период;</w:t>
      </w:r>
    </w:p>
    <w:p w14:paraId="193BBD31" w14:textId="77777777" w:rsidR="0068126C" w:rsidRPr="005F741A" w:rsidRDefault="0068126C" w:rsidP="0068126C">
      <w:pPr>
        <w:pStyle w:val="ConsPlusNormal"/>
        <w:tabs>
          <w:tab w:val="left" w:pos="1134"/>
        </w:tabs>
        <w:ind w:firstLine="709"/>
        <w:jc w:val="both"/>
        <w:rPr>
          <w:szCs w:val="24"/>
        </w:rPr>
      </w:pPr>
      <w:r w:rsidRPr="005F741A">
        <w:rPr>
          <w:szCs w:val="24"/>
        </w:rPr>
        <w:t>2) общее количество контрольных мероприятий с взаимодействием, проведенных за отчетный период;</w:t>
      </w:r>
    </w:p>
    <w:p w14:paraId="23D5CA62" w14:textId="77777777" w:rsidR="0068126C" w:rsidRPr="005F741A" w:rsidRDefault="0068126C" w:rsidP="0068126C">
      <w:pPr>
        <w:pStyle w:val="ConsPlusNormal"/>
        <w:tabs>
          <w:tab w:val="left" w:pos="1134"/>
        </w:tabs>
        <w:ind w:firstLine="709"/>
        <w:jc w:val="both"/>
        <w:rPr>
          <w:szCs w:val="24"/>
        </w:rPr>
      </w:pPr>
      <w:r w:rsidRPr="005F741A">
        <w:rPr>
          <w:szCs w:val="24"/>
        </w:rPr>
        <w:t>3) количество контрольных мероприятий с взаимодействием по каждому виду КНМ, проведенных за отчетный период;</w:t>
      </w:r>
    </w:p>
    <w:p w14:paraId="5BC1D350" w14:textId="77777777" w:rsidR="0068126C" w:rsidRPr="005F741A" w:rsidRDefault="0068126C" w:rsidP="0068126C">
      <w:pPr>
        <w:pStyle w:val="ConsPlusNormal"/>
        <w:tabs>
          <w:tab w:val="left" w:pos="1134"/>
        </w:tabs>
        <w:ind w:firstLine="709"/>
        <w:jc w:val="both"/>
        <w:rPr>
          <w:szCs w:val="24"/>
        </w:rPr>
      </w:pPr>
      <w:r w:rsidRPr="005F741A">
        <w:rPr>
          <w:szCs w:val="24"/>
        </w:rPr>
        <w:t>4) количество контрольных мероприятий, проведенных с использованием средств дистанционного взаимодействия, за отчетный период;</w:t>
      </w:r>
    </w:p>
    <w:p w14:paraId="35D4895E" w14:textId="77777777" w:rsidR="0068126C" w:rsidRPr="005F741A" w:rsidRDefault="0068126C" w:rsidP="0068126C">
      <w:pPr>
        <w:pStyle w:val="ConsPlusNormal"/>
        <w:tabs>
          <w:tab w:val="left" w:pos="1134"/>
        </w:tabs>
        <w:ind w:firstLine="709"/>
        <w:jc w:val="both"/>
        <w:rPr>
          <w:szCs w:val="24"/>
        </w:rPr>
      </w:pPr>
      <w:r w:rsidRPr="005F741A">
        <w:rPr>
          <w:szCs w:val="24"/>
        </w:rPr>
        <w:t xml:space="preserve">5) количество обязательных профилактических визитов, проведенных за отчетный </w:t>
      </w:r>
      <w:r w:rsidRPr="005F741A">
        <w:rPr>
          <w:szCs w:val="24"/>
        </w:rPr>
        <w:lastRenderedPageBreak/>
        <w:t>период;</w:t>
      </w:r>
    </w:p>
    <w:p w14:paraId="35A6A4CE" w14:textId="77777777" w:rsidR="0068126C" w:rsidRPr="005F741A" w:rsidRDefault="0068126C" w:rsidP="0068126C">
      <w:pPr>
        <w:pStyle w:val="ConsPlusNormal"/>
        <w:tabs>
          <w:tab w:val="left" w:pos="1134"/>
        </w:tabs>
        <w:ind w:firstLine="709"/>
        <w:jc w:val="both"/>
        <w:rPr>
          <w:szCs w:val="24"/>
        </w:rPr>
      </w:pPr>
      <w:r w:rsidRPr="005F741A">
        <w:rPr>
          <w:szCs w:val="24"/>
        </w:rPr>
        <w:t>6) количество предостережений о недопустимости нарушения обязательных требований, объявленных за отчетный период;</w:t>
      </w:r>
    </w:p>
    <w:p w14:paraId="550D3B84" w14:textId="77777777" w:rsidR="0068126C" w:rsidRPr="005F741A" w:rsidRDefault="0068126C" w:rsidP="0068126C">
      <w:pPr>
        <w:pStyle w:val="ConsPlusNormal"/>
        <w:tabs>
          <w:tab w:val="left" w:pos="1134"/>
        </w:tabs>
        <w:ind w:firstLine="709"/>
        <w:jc w:val="both"/>
        <w:rPr>
          <w:szCs w:val="24"/>
        </w:rPr>
      </w:pPr>
      <w:r w:rsidRPr="005F741A">
        <w:rPr>
          <w:szCs w:val="24"/>
        </w:rPr>
        <w:t>7) количество контрольных мероприятий, по результатам которых выявлены нарушения обязательных требований, за отчетный период;</w:t>
      </w:r>
    </w:p>
    <w:p w14:paraId="77B11822" w14:textId="77777777" w:rsidR="0068126C" w:rsidRPr="005F741A" w:rsidRDefault="0068126C" w:rsidP="0068126C">
      <w:pPr>
        <w:pStyle w:val="ConsPlusNormal"/>
        <w:tabs>
          <w:tab w:val="left" w:pos="1134"/>
        </w:tabs>
        <w:ind w:firstLine="709"/>
        <w:jc w:val="both"/>
        <w:rPr>
          <w:szCs w:val="24"/>
        </w:rPr>
      </w:pPr>
      <w:r w:rsidRPr="005F741A">
        <w:rPr>
          <w:szCs w:val="24"/>
        </w:rPr>
        <w:t>8) количество контрольных мероприятий, по итогам которых возбуждены дела об административных правонарушениях, за отчетный период;</w:t>
      </w:r>
    </w:p>
    <w:p w14:paraId="5FF7C0BE" w14:textId="77777777" w:rsidR="0068126C" w:rsidRPr="005F741A" w:rsidRDefault="0068126C" w:rsidP="0068126C">
      <w:pPr>
        <w:pStyle w:val="ConsPlusNormal"/>
        <w:tabs>
          <w:tab w:val="left" w:pos="1134"/>
        </w:tabs>
        <w:ind w:firstLine="709"/>
        <w:jc w:val="both"/>
        <w:rPr>
          <w:szCs w:val="24"/>
        </w:rPr>
      </w:pPr>
      <w:r w:rsidRPr="005F741A">
        <w:rPr>
          <w:szCs w:val="24"/>
        </w:rPr>
        <w:t>9) сумма административных штрафов, наложенных по результатам контрольных мероприятий, за отчетный период;</w:t>
      </w:r>
    </w:p>
    <w:p w14:paraId="3EAA248C" w14:textId="77777777" w:rsidR="0068126C" w:rsidRPr="005F741A" w:rsidRDefault="0068126C" w:rsidP="0068126C">
      <w:pPr>
        <w:pStyle w:val="ConsPlusNormal"/>
        <w:tabs>
          <w:tab w:val="left" w:pos="1134"/>
        </w:tabs>
        <w:ind w:firstLine="709"/>
        <w:jc w:val="both"/>
        <w:rPr>
          <w:szCs w:val="24"/>
        </w:rPr>
      </w:pPr>
      <w:r w:rsidRPr="005F741A">
        <w:rPr>
          <w:szCs w:val="24"/>
        </w:rPr>
        <w:t>10) количество направленных в органы прокуратуры заявлений о согласовании проведения контрольных мероприятий, за отчетный период;</w:t>
      </w:r>
    </w:p>
    <w:p w14:paraId="2048DB70" w14:textId="77777777" w:rsidR="0068126C" w:rsidRPr="005F741A" w:rsidRDefault="0068126C" w:rsidP="0068126C">
      <w:pPr>
        <w:pStyle w:val="ConsPlusNormal"/>
        <w:tabs>
          <w:tab w:val="left" w:pos="1134"/>
        </w:tabs>
        <w:ind w:firstLine="709"/>
        <w:jc w:val="both"/>
        <w:rPr>
          <w:szCs w:val="24"/>
        </w:rPr>
      </w:pPr>
      <w:r w:rsidRPr="005F741A">
        <w:rPr>
          <w:szCs w:val="24"/>
        </w:rPr>
        <w:t>11) количество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 за отчетный период;</w:t>
      </w:r>
    </w:p>
    <w:p w14:paraId="26172397" w14:textId="77777777" w:rsidR="0068126C" w:rsidRPr="005F741A" w:rsidRDefault="0068126C" w:rsidP="0068126C">
      <w:pPr>
        <w:pStyle w:val="ConsPlusNormal"/>
        <w:tabs>
          <w:tab w:val="left" w:pos="1134"/>
        </w:tabs>
        <w:ind w:firstLine="709"/>
        <w:jc w:val="both"/>
        <w:rPr>
          <w:szCs w:val="24"/>
        </w:rPr>
      </w:pPr>
      <w:r w:rsidRPr="005F741A">
        <w:rPr>
          <w:szCs w:val="24"/>
        </w:rPr>
        <w:t>12) общее количество учтенных объектов контроля на конец отчетного периода;</w:t>
      </w:r>
    </w:p>
    <w:p w14:paraId="60BD31C5" w14:textId="77777777" w:rsidR="0068126C" w:rsidRPr="005F741A" w:rsidRDefault="0068126C" w:rsidP="0068126C">
      <w:pPr>
        <w:pStyle w:val="ConsPlusNormal"/>
        <w:tabs>
          <w:tab w:val="left" w:pos="1134"/>
        </w:tabs>
        <w:ind w:firstLine="709"/>
        <w:jc w:val="both"/>
        <w:rPr>
          <w:szCs w:val="24"/>
        </w:rPr>
      </w:pPr>
      <w:r w:rsidRPr="005F741A">
        <w:rPr>
          <w:szCs w:val="24"/>
        </w:rPr>
        <w:t>13) количество учтенных контролируемых лиц на конец отчетного периода;</w:t>
      </w:r>
    </w:p>
    <w:p w14:paraId="552B2B35" w14:textId="77777777" w:rsidR="0068126C" w:rsidRPr="005F741A" w:rsidRDefault="0068126C" w:rsidP="0068126C">
      <w:pPr>
        <w:pStyle w:val="ConsPlusNormal"/>
        <w:tabs>
          <w:tab w:val="left" w:pos="1134"/>
        </w:tabs>
        <w:ind w:firstLine="709"/>
        <w:jc w:val="both"/>
        <w:rPr>
          <w:szCs w:val="24"/>
        </w:rPr>
      </w:pPr>
      <w:r w:rsidRPr="005F741A">
        <w:rPr>
          <w:szCs w:val="24"/>
        </w:rPr>
        <w:t>14) количество учтенных контролируемых лиц, в отношении которых проведены контрольные мероприятия, за отчетный период;</w:t>
      </w:r>
    </w:p>
    <w:p w14:paraId="74256585" w14:textId="77777777" w:rsidR="0068126C" w:rsidRPr="005F741A" w:rsidRDefault="0068126C" w:rsidP="0068126C">
      <w:pPr>
        <w:pStyle w:val="ConsPlusNormal"/>
        <w:tabs>
          <w:tab w:val="left" w:pos="1134"/>
        </w:tabs>
        <w:ind w:firstLine="709"/>
        <w:jc w:val="both"/>
        <w:rPr>
          <w:szCs w:val="24"/>
        </w:rPr>
      </w:pPr>
      <w:r w:rsidRPr="005F741A">
        <w:rPr>
          <w:szCs w:val="24"/>
        </w:rPr>
        <w:t>15) общее количество жалоб, поданных контролируемыми лицами в досудебном порядке за отчетный период;</w:t>
      </w:r>
    </w:p>
    <w:p w14:paraId="59B49447" w14:textId="77777777" w:rsidR="0068126C" w:rsidRPr="005F741A" w:rsidRDefault="0068126C" w:rsidP="0068126C">
      <w:pPr>
        <w:pStyle w:val="ConsPlusNormal"/>
        <w:tabs>
          <w:tab w:val="left" w:pos="1134"/>
        </w:tabs>
        <w:ind w:firstLine="709"/>
        <w:jc w:val="both"/>
        <w:rPr>
          <w:szCs w:val="24"/>
        </w:rPr>
      </w:pPr>
      <w:r w:rsidRPr="005F741A">
        <w:rPr>
          <w:szCs w:val="24"/>
        </w:rPr>
        <w:t>16) количество жалоб, в отношении которых контрольным органом был нарушен срок рассмотрения, за отчетный период;</w:t>
      </w:r>
    </w:p>
    <w:p w14:paraId="7FA95675" w14:textId="77777777" w:rsidR="0068126C" w:rsidRPr="005F741A" w:rsidRDefault="0068126C" w:rsidP="0068126C">
      <w:pPr>
        <w:pStyle w:val="ConsPlusNormal"/>
        <w:tabs>
          <w:tab w:val="left" w:pos="1134"/>
        </w:tabs>
        <w:ind w:firstLine="709"/>
        <w:jc w:val="both"/>
        <w:rPr>
          <w:szCs w:val="24"/>
        </w:rPr>
      </w:pPr>
      <w:r w:rsidRPr="005F741A">
        <w:rPr>
          <w:szCs w:val="24"/>
        </w:rPr>
        <w:t>17) количество жалоб, поданных контролируемыми лицами в досудебном порядке, по итогам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контрольного органа недействительными, за отчетный период;</w:t>
      </w:r>
    </w:p>
    <w:p w14:paraId="1E66D193" w14:textId="77777777" w:rsidR="0068126C" w:rsidRPr="005F741A" w:rsidRDefault="0068126C" w:rsidP="0068126C">
      <w:pPr>
        <w:pStyle w:val="ConsPlusNormal"/>
        <w:tabs>
          <w:tab w:val="left" w:pos="1134"/>
        </w:tabs>
        <w:ind w:firstLine="709"/>
        <w:jc w:val="both"/>
        <w:rPr>
          <w:szCs w:val="24"/>
        </w:rPr>
      </w:pPr>
      <w:r w:rsidRPr="005F741A">
        <w:rPr>
          <w:szCs w:val="24"/>
        </w:rPr>
        <w:t>18) количество 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за отчетный период;</w:t>
      </w:r>
    </w:p>
    <w:p w14:paraId="6982ACAC" w14:textId="77777777" w:rsidR="0068126C" w:rsidRPr="005F741A" w:rsidRDefault="0068126C" w:rsidP="0068126C">
      <w:pPr>
        <w:pStyle w:val="ConsPlusNormal"/>
        <w:tabs>
          <w:tab w:val="left" w:pos="1134"/>
        </w:tabs>
        <w:ind w:firstLine="709"/>
        <w:jc w:val="both"/>
        <w:rPr>
          <w:szCs w:val="24"/>
        </w:rPr>
      </w:pPr>
      <w:r w:rsidRPr="005F741A">
        <w:rPr>
          <w:szCs w:val="24"/>
        </w:rPr>
        <w:t>19) количество 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по которым принято решение об удовлетворении заявленных требований, за отчетный период;</w:t>
      </w:r>
    </w:p>
    <w:p w14:paraId="55272C22" w14:textId="77777777" w:rsidR="0068126C" w:rsidRPr="005F741A" w:rsidRDefault="0068126C" w:rsidP="0068126C">
      <w:pPr>
        <w:pStyle w:val="ConsPlusNormal"/>
        <w:tabs>
          <w:tab w:val="left" w:pos="1134"/>
        </w:tabs>
        <w:ind w:firstLine="709"/>
        <w:jc w:val="both"/>
        <w:rPr>
          <w:szCs w:val="24"/>
        </w:rPr>
      </w:pPr>
      <w:r w:rsidRPr="005F741A">
        <w:rPr>
          <w:szCs w:val="24"/>
        </w:rPr>
        <w:t>20) количество 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за отчетный период.».</w:t>
      </w:r>
      <w:bookmarkEnd w:id="18"/>
    </w:p>
    <w:bookmarkEnd w:id="19"/>
    <w:p w14:paraId="5AD4F289" w14:textId="77777777" w:rsidR="003C4F75" w:rsidRPr="005F741A" w:rsidRDefault="003C4F75" w:rsidP="0068126C">
      <w:pPr>
        <w:widowControl/>
        <w:tabs>
          <w:tab w:val="left" w:pos="1134"/>
        </w:tabs>
        <w:spacing w:after="240"/>
        <w:contextualSpacing/>
        <w:rPr>
          <w:rFonts w:ascii="Times New Roman" w:hAnsi="Times New Roman"/>
          <w:color w:val="auto"/>
          <w:sz w:val="24"/>
          <w:szCs w:val="24"/>
        </w:rPr>
      </w:pPr>
      <w:r w:rsidRPr="005F741A">
        <w:rPr>
          <w:rFonts w:ascii="Times New Roman" w:hAnsi="Times New Roman"/>
          <w:color w:val="auto"/>
          <w:sz w:val="24"/>
          <w:szCs w:val="24"/>
        </w:rPr>
        <w:t>2. Контроль за исполнением решения оставляю за собой.</w:t>
      </w:r>
    </w:p>
    <w:p w14:paraId="366957F9" w14:textId="77777777" w:rsidR="003C4F75" w:rsidRPr="005F741A" w:rsidRDefault="003C4F75" w:rsidP="00AA62E1">
      <w:pPr>
        <w:autoSpaceDE w:val="0"/>
        <w:rPr>
          <w:rFonts w:ascii="Times New Roman" w:hAnsi="Times New Roman"/>
          <w:iCs/>
          <w:color w:val="auto"/>
          <w:sz w:val="24"/>
          <w:szCs w:val="24"/>
        </w:rPr>
      </w:pPr>
      <w:r w:rsidRPr="005F741A">
        <w:rPr>
          <w:rFonts w:ascii="Times New Roman" w:hAnsi="Times New Roman"/>
          <w:color w:val="auto"/>
          <w:sz w:val="24"/>
          <w:szCs w:val="24"/>
        </w:rPr>
        <w:t xml:space="preserve">3. </w:t>
      </w:r>
      <w:r w:rsidRPr="005F741A">
        <w:rPr>
          <w:rFonts w:ascii="Times New Roman" w:hAnsi="Times New Roman"/>
          <w:bCs/>
          <w:color w:val="auto"/>
          <w:sz w:val="24"/>
          <w:szCs w:val="24"/>
        </w:rPr>
        <w:t>Настоящее решение вступает в силу</w:t>
      </w:r>
      <w:r w:rsidRPr="005F741A">
        <w:rPr>
          <w:rFonts w:ascii="Times New Roman" w:hAnsi="Times New Roman"/>
          <w:color w:val="auto"/>
          <w:sz w:val="24"/>
          <w:szCs w:val="24"/>
        </w:rPr>
        <w:t xml:space="preserve"> со дня его официального </w:t>
      </w:r>
      <w:r w:rsidRPr="005F741A">
        <w:rPr>
          <w:rFonts w:ascii="Times New Roman" w:hAnsi="Times New Roman"/>
          <w:iCs/>
          <w:color w:val="auto"/>
          <w:sz w:val="24"/>
          <w:szCs w:val="24"/>
        </w:rPr>
        <w:t>опубликования.</w:t>
      </w:r>
    </w:p>
    <w:p w14:paraId="0260BC02" w14:textId="77777777" w:rsidR="003C4F75" w:rsidRPr="005F741A" w:rsidRDefault="003C4F75" w:rsidP="003C4F75">
      <w:pPr>
        <w:autoSpaceDE w:val="0"/>
        <w:ind w:firstLine="709"/>
        <w:jc w:val="both"/>
        <w:rPr>
          <w:rFonts w:ascii="Times New Roman" w:hAnsi="Times New Roman"/>
          <w:bCs/>
          <w:iCs/>
          <w:color w:val="auto"/>
          <w:sz w:val="28"/>
          <w:szCs w:val="28"/>
        </w:rPr>
      </w:pPr>
    </w:p>
    <w:p w14:paraId="54195651" w14:textId="77777777" w:rsidR="003C4F75" w:rsidRPr="005F741A" w:rsidRDefault="003C4F75" w:rsidP="003C4F75">
      <w:pPr>
        <w:widowControl/>
        <w:spacing w:before="100" w:beforeAutospacing="1"/>
        <w:rPr>
          <w:rFonts w:ascii="Times New Roman" w:hAnsi="Times New Roman"/>
          <w:color w:val="auto"/>
          <w:sz w:val="28"/>
          <w:szCs w:val="28"/>
        </w:rPr>
      </w:pPr>
    </w:p>
    <w:p w14:paraId="6B11471A" w14:textId="77777777" w:rsidR="00726641" w:rsidRPr="005F741A" w:rsidRDefault="00424F08" w:rsidP="00726641">
      <w:pPr>
        <w:rPr>
          <w:rFonts w:ascii="Times New Roman" w:hAnsi="Times New Roman"/>
          <w:sz w:val="28"/>
          <w:szCs w:val="28"/>
        </w:rPr>
      </w:pPr>
      <w:proofErr w:type="spellStart"/>
      <w:r w:rsidRPr="005F741A">
        <w:rPr>
          <w:rFonts w:ascii="Times New Roman" w:hAnsi="Times New Roman"/>
          <w:sz w:val="28"/>
          <w:szCs w:val="28"/>
        </w:rPr>
        <w:t>Врип</w:t>
      </w:r>
      <w:proofErr w:type="spellEnd"/>
      <w:r w:rsidRPr="005F741A">
        <w:rPr>
          <w:rFonts w:ascii="Times New Roman" w:hAnsi="Times New Roman"/>
          <w:sz w:val="28"/>
          <w:szCs w:val="28"/>
        </w:rPr>
        <w:t xml:space="preserve"> </w:t>
      </w:r>
      <w:r w:rsidR="00726641" w:rsidRPr="005F741A">
        <w:rPr>
          <w:rFonts w:ascii="Times New Roman" w:hAnsi="Times New Roman"/>
          <w:sz w:val="28"/>
          <w:szCs w:val="28"/>
        </w:rPr>
        <w:t>Глав</w:t>
      </w:r>
      <w:r w:rsidRPr="005F741A">
        <w:rPr>
          <w:rFonts w:ascii="Times New Roman" w:hAnsi="Times New Roman"/>
          <w:sz w:val="28"/>
          <w:szCs w:val="28"/>
        </w:rPr>
        <w:t>ы Новонадежди</w:t>
      </w:r>
      <w:r w:rsidR="00880661" w:rsidRPr="005F741A">
        <w:rPr>
          <w:rFonts w:ascii="Times New Roman" w:hAnsi="Times New Roman"/>
          <w:sz w:val="28"/>
          <w:szCs w:val="28"/>
        </w:rPr>
        <w:t>нского</w:t>
      </w:r>
    </w:p>
    <w:p w14:paraId="10E1B3F3" w14:textId="097F3E47" w:rsidR="00726641" w:rsidRPr="005F741A" w:rsidRDefault="00726641" w:rsidP="00726641">
      <w:pPr>
        <w:rPr>
          <w:rFonts w:ascii="Times New Roman" w:hAnsi="Times New Roman"/>
          <w:sz w:val="28"/>
          <w:szCs w:val="28"/>
        </w:rPr>
      </w:pPr>
      <w:r w:rsidRPr="005F741A">
        <w:rPr>
          <w:rFonts w:ascii="Times New Roman" w:hAnsi="Times New Roman"/>
          <w:sz w:val="28"/>
          <w:szCs w:val="28"/>
        </w:rPr>
        <w:t xml:space="preserve">сельского поселения                            </w:t>
      </w:r>
      <w:r w:rsidR="00D9487C">
        <w:rPr>
          <w:rFonts w:ascii="Times New Roman" w:hAnsi="Times New Roman"/>
          <w:sz w:val="28"/>
          <w:szCs w:val="28"/>
        </w:rPr>
        <w:t xml:space="preserve">                                     </w:t>
      </w:r>
      <w:proofErr w:type="spellStart"/>
      <w:r w:rsidR="00424F08" w:rsidRPr="005F741A">
        <w:rPr>
          <w:rFonts w:ascii="Times New Roman" w:hAnsi="Times New Roman"/>
          <w:sz w:val="28"/>
          <w:szCs w:val="28"/>
        </w:rPr>
        <w:t>О</w:t>
      </w:r>
      <w:r w:rsidRPr="005F741A">
        <w:rPr>
          <w:rFonts w:ascii="Times New Roman" w:hAnsi="Times New Roman"/>
          <w:sz w:val="28"/>
          <w:szCs w:val="28"/>
        </w:rPr>
        <w:t>.</w:t>
      </w:r>
      <w:r w:rsidR="00880661" w:rsidRPr="005F741A">
        <w:rPr>
          <w:rFonts w:ascii="Times New Roman" w:hAnsi="Times New Roman"/>
          <w:sz w:val="28"/>
          <w:szCs w:val="28"/>
        </w:rPr>
        <w:t>В</w:t>
      </w:r>
      <w:r w:rsidRPr="005F741A">
        <w:rPr>
          <w:rFonts w:ascii="Times New Roman" w:hAnsi="Times New Roman"/>
          <w:sz w:val="28"/>
          <w:szCs w:val="28"/>
        </w:rPr>
        <w:t>.</w:t>
      </w:r>
      <w:r w:rsidR="00424F08" w:rsidRPr="005F741A">
        <w:rPr>
          <w:rFonts w:ascii="Times New Roman" w:hAnsi="Times New Roman"/>
          <w:sz w:val="28"/>
          <w:szCs w:val="28"/>
        </w:rPr>
        <w:t>Нагорная</w:t>
      </w:r>
      <w:proofErr w:type="spellEnd"/>
      <w:r w:rsidRPr="005F741A">
        <w:rPr>
          <w:rFonts w:ascii="Times New Roman" w:hAnsi="Times New Roman"/>
          <w:sz w:val="28"/>
          <w:szCs w:val="28"/>
        </w:rPr>
        <w:t xml:space="preserve">                                  </w:t>
      </w:r>
    </w:p>
    <w:p w14:paraId="3DC11C5D" w14:textId="77777777" w:rsidR="00E15817" w:rsidRPr="00726641" w:rsidRDefault="00726641" w:rsidP="00726641">
      <w:pPr>
        <w:rPr>
          <w:rFonts w:ascii="Times New Roman" w:hAnsi="Times New Roman"/>
          <w:sz w:val="28"/>
          <w:szCs w:val="28"/>
        </w:rPr>
      </w:pPr>
      <w:r w:rsidRPr="005F741A">
        <w:rPr>
          <w:rFonts w:ascii="Times New Roman" w:hAnsi="Times New Roman"/>
          <w:sz w:val="28"/>
          <w:szCs w:val="28"/>
        </w:rPr>
        <w:t> </w:t>
      </w:r>
    </w:p>
    <w:sectPr w:rsidR="00E15817" w:rsidRPr="007266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50C1"/>
    <w:rsid w:val="000031D7"/>
    <w:rsid w:val="0000730B"/>
    <w:rsid w:val="000356AA"/>
    <w:rsid w:val="00044696"/>
    <w:rsid w:val="00140259"/>
    <w:rsid w:val="00172867"/>
    <w:rsid w:val="00180C58"/>
    <w:rsid w:val="001E08F8"/>
    <w:rsid w:val="00362EFE"/>
    <w:rsid w:val="0036725F"/>
    <w:rsid w:val="003C4F75"/>
    <w:rsid w:val="003F7DBD"/>
    <w:rsid w:val="00424F08"/>
    <w:rsid w:val="004A25B8"/>
    <w:rsid w:val="004D6DF6"/>
    <w:rsid w:val="005F741A"/>
    <w:rsid w:val="0068126C"/>
    <w:rsid w:val="00726641"/>
    <w:rsid w:val="00732E01"/>
    <w:rsid w:val="00820C44"/>
    <w:rsid w:val="00842D2A"/>
    <w:rsid w:val="00880661"/>
    <w:rsid w:val="00900C49"/>
    <w:rsid w:val="00932C1F"/>
    <w:rsid w:val="00933CA2"/>
    <w:rsid w:val="00935B37"/>
    <w:rsid w:val="0095693F"/>
    <w:rsid w:val="00960AED"/>
    <w:rsid w:val="00A7026F"/>
    <w:rsid w:val="00A779F6"/>
    <w:rsid w:val="00AA62E1"/>
    <w:rsid w:val="00B1074C"/>
    <w:rsid w:val="00B15409"/>
    <w:rsid w:val="00B455AA"/>
    <w:rsid w:val="00BD50C1"/>
    <w:rsid w:val="00D40879"/>
    <w:rsid w:val="00D9487C"/>
    <w:rsid w:val="00D9689C"/>
    <w:rsid w:val="00DB2032"/>
    <w:rsid w:val="00DD6280"/>
    <w:rsid w:val="00DE3AA3"/>
    <w:rsid w:val="00E527DC"/>
    <w:rsid w:val="00E6237B"/>
    <w:rsid w:val="00EF2CA8"/>
    <w:rsid w:val="00EF678F"/>
    <w:rsid w:val="00F240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D91A7"/>
  <w15:docId w15:val="{C0FFE133-C226-403F-8492-A0CAC0A27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4F75"/>
    <w:pPr>
      <w:widowControl w:val="0"/>
      <w:spacing w:after="0" w:line="240" w:lineRule="auto"/>
    </w:pPr>
    <w:rPr>
      <w:rFonts w:ascii="Arial" w:eastAsia="Times New Roman" w:hAnsi="Arial" w:cs="Times New Roman"/>
      <w:color w:val="00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1"/>
    <w:qFormat/>
    <w:rsid w:val="003C4F75"/>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3C4F75"/>
    <w:rPr>
      <w:rFonts w:ascii="Times New Roman" w:eastAsia="Times New Roman" w:hAnsi="Times New Roman" w:cs="Times New Roman"/>
      <w:sz w:val="24"/>
      <w:lang w:eastAsia="ru-RU"/>
    </w:rPr>
  </w:style>
  <w:style w:type="paragraph" w:styleId="a3">
    <w:name w:val="List Paragraph"/>
    <w:basedOn w:val="a"/>
    <w:uiPriority w:val="34"/>
    <w:qFormat/>
    <w:rsid w:val="00044696"/>
    <w:pPr>
      <w:ind w:left="720"/>
      <w:contextualSpacing/>
    </w:pPr>
  </w:style>
  <w:style w:type="paragraph" w:styleId="a4">
    <w:name w:val="Balloon Text"/>
    <w:basedOn w:val="a"/>
    <w:link w:val="a5"/>
    <w:uiPriority w:val="99"/>
    <w:semiHidden/>
    <w:unhideWhenUsed/>
    <w:rsid w:val="005F741A"/>
    <w:rPr>
      <w:rFonts w:ascii="Tahoma" w:hAnsi="Tahoma" w:cs="Tahoma"/>
      <w:sz w:val="16"/>
      <w:szCs w:val="16"/>
    </w:rPr>
  </w:style>
  <w:style w:type="character" w:customStyle="1" w:styleId="a5">
    <w:name w:val="Текст выноски Знак"/>
    <w:basedOn w:val="a0"/>
    <w:link w:val="a4"/>
    <w:uiPriority w:val="99"/>
    <w:semiHidden/>
    <w:rsid w:val="005F741A"/>
    <w:rPr>
      <w:rFonts w:ascii="Tahoma" w:eastAsia="Times New Roman" w:hAnsi="Tahoma" w:cs="Tahoma"/>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3053</Words>
  <Characters>17407</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Svyaznoy Logistics</Company>
  <LinksUpToDate>false</LinksUpToDate>
  <CharactersWithSpaces>20420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Nazila</dc:creator>
  <cp:lastModifiedBy>User</cp:lastModifiedBy>
  <cp:revision>9</cp:revision>
  <cp:lastPrinted>2022-02-07T11:19:00Z</cp:lastPrinted>
  <dcterms:created xsi:type="dcterms:W3CDTF">2022-02-07T09:29:00Z</dcterms:created>
  <dcterms:modified xsi:type="dcterms:W3CDTF">2022-02-11T05:46:00Z</dcterms:modified>
</cp:coreProperties>
</file>