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F2" w:rsidRDefault="004D1FF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60515" cy="4308107"/>
            <wp:effectExtent l="0" t="0" r="6985" b="0"/>
            <wp:docPr id="4" name="Рисунок 4" descr="C:\Документы\Пожары отчёты документы инспектирование\Агитация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\Пожары отчёты документы инспектирование\Агитация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30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5A7" w:rsidRPr="00E46AA5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0" w14:contourW="0" w14:prstMaterial="warmMatte">
            <w14:bevelB w14:w="82550" w14:h="38100" w14:prst="coolSlant"/>
          </w14:props3d>
        </w:rPr>
      </w:pPr>
      <w:r w:rsidRPr="00E46AA5">
        <w:rPr>
          <w:rFonts w:ascii="Times New Roman" w:hAnsi="Times New Roman" w:cs="Times New Roman"/>
          <w:b/>
          <w:color w:val="00B050"/>
          <w:sz w:val="24"/>
          <w:szCs w:val="24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0" w14:contourW="0" w14:prstMaterial="warmMatte">
            <w14:bevelB w14:w="82550" w14:h="38100" w14:prst="coolSlant"/>
          </w14:props3d>
        </w:rPr>
        <w:t>УВАЖАЕМЫЕ СЕЛЬХОЗТОВАРОПРОИЗВОДИТЕЛИ!</w:t>
      </w:r>
    </w:p>
    <w:p w:rsidR="008D55A7" w:rsidRPr="00E46AA5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color w:val="00B050"/>
          <w:sz w:val="24"/>
          <w:szCs w:val="24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0" w14:contourW="0" w14:prstMaterial="warmMatte">
            <w14:bevelB w14:w="82550" w14:h="38100" w14:prst="coolSlant"/>
          </w14:props3d>
        </w:rPr>
      </w:pPr>
      <w:r w:rsidRPr="00E46AA5">
        <w:rPr>
          <w:rFonts w:ascii="Times New Roman" w:hAnsi="Times New Roman" w:cs="Times New Roman"/>
          <w:b/>
          <w:color w:val="00B050"/>
          <w:sz w:val="24"/>
          <w:szCs w:val="24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0" w14:contourW="0" w14:prstMaterial="warmMatte">
            <w14:bevelB w14:w="82550" w14:h="38100" w14:prst="coolSlant"/>
          </w14:props3d>
        </w:rPr>
        <w:t xml:space="preserve">СОБЛЮДАЙТЕ ПРАВИЛА ПОЖАРНОЙ БЕЗОПАСНОСТИ В  </w:t>
      </w:r>
      <w:r w:rsidRPr="00E46AA5">
        <w:rPr>
          <w:rFonts w:ascii="Times New Roman" w:hAnsi="Times New Roman" w:cs="Times New Roman"/>
          <w:b/>
          <w:caps/>
          <w:color w:val="00B050"/>
          <w:sz w:val="24"/>
          <w:szCs w:val="24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0" w14:contourW="0" w14:prstMaterial="warmMatte">
            <w14:bevelB w14:w="82550" w14:h="38100" w14:prst="coolSlant"/>
          </w14:props3d>
        </w:rPr>
        <w:t>период уборкИ зерновых культур и заготовки кормов.</w:t>
      </w:r>
    </w:p>
    <w:p w:rsidR="008D55A7" w:rsidRPr="000A0CFF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exact"/>
        <w:jc w:val="center"/>
        <w:rPr>
          <w:rFonts w:ascii="Times New Roman" w:hAnsi="Times New Roman" w:cs="Times New Roman"/>
          <w:b/>
          <w:i/>
          <w:color w:val="0070C0"/>
          <w:sz w:val="16"/>
          <w:szCs w:val="16"/>
        </w:rPr>
      </w:pPr>
      <w:r w:rsidRPr="000A0CFF">
        <w:rPr>
          <w:rFonts w:ascii="Times New Roman" w:hAnsi="Times New Roman" w:cs="Times New Roman"/>
          <w:b/>
          <w:i/>
          <w:color w:val="0070C0"/>
          <w:sz w:val="16"/>
          <w:szCs w:val="16"/>
        </w:rPr>
        <w:t>(ПП РФ от 16.09.2020 г. N 1479 «ОБ УТВЕРЖДЕНИИ ПРАВИЛ ПРОТИВОПОЖАРНОГО РЕЖИМА В РОССИЙСКОЙ ФЕДЕРАЦИИ»)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Перед созреванием колосовых культур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хлебные поля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в местах их прилегания к лесным массивам, степной полосе, автомобильным и железным дорогам должны быть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обкошены и опаханы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шириной </w:t>
      </w:r>
      <w:r w:rsidRPr="00C55DE6">
        <w:rPr>
          <w:rFonts w:ascii="Times New Roman" w:hAnsi="Times New Roman" w:cs="Times New Roman"/>
          <w:b/>
          <w:smallCaps/>
          <w:sz w:val="20"/>
          <w:szCs w:val="20"/>
        </w:rPr>
        <w:t>не менее 4 метров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.</w:t>
      </w:r>
    </w:p>
    <w:p w:rsidR="008D55A7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Уборка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зерновых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начинается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с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разбивки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хлебных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массивов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на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участки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площадью не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более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50 гектаров.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  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>
        <w:rPr>
          <w:rFonts w:ascii="Times New Roman" w:hAnsi="Times New Roman" w:cs="Times New Roman"/>
          <w:smallCaps/>
          <w:sz w:val="20"/>
          <w:szCs w:val="20"/>
        </w:rPr>
        <w:t xml:space="preserve"> 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Между участками делаются </w:t>
      </w:r>
      <w:r w:rsidRPr="00C55DE6">
        <w:rPr>
          <w:rFonts w:ascii="Times New Roman" w:hAnsi="Times New Roman" w:cs="Times New Roman"/>
          <w:b/>
          <w:smallCaps/>
          <w:sz w:val="20"/>
          <w:szCs w:val="20"/>
        </w:rPr>
        <w:t>прокосы шириной не менее 8 метров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.   Скошенные зерновые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немедленно убираются.  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 Посредине прокосов делается </w:t>
      </w:r>
      <w:r w:rsidRPr="00C55DE6">
        <w:rPr>
          <w:rFonts w:ascii="Times New Roman" w:hAnsi="Times New Roman" w:cs="Times New Roman"/>
          <w:b/>
          <w:smallCaps/>
          <w:sz w:val="20"/>
          <w:szCs w:val="20"/>
        </w:rPr>
        <w:t>пропашка шириной не менее 4 метров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.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Временные полевые станы необходимо располагать </w:t>
      </w:r>
      <w:r w:rsidRPr="00C55DE6">
        <w:rPr>
          <w:rFonts w:ascii="Times New Roman" w:hAnsi="Times New Roman" w:cs="Times New Roman"/>
          <w:b/>
          <w:smallCaps/>
          <w:sz w:val="20"/>
          <w:szCs w:val="20"/>
        </w:rPr>
        <w:t>не ближе 100 метров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от зерновых массивов, токов и др. 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Площадки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полевых станов и </w:t>
      </w:r>
      <w:proofErr w:type="spellStart"/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зернотоков</w:t>
      </w:r>
      <w:proofErr w:type="spellEnd"/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должны опахиваться полосой шириной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не менее 4 метров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.</w:t>
      </w:r>
    </w:p>
    <w:p w:rsidR="008D55A7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При уборке хлебных массивов площадью более 25 гектаро</w:t>
      </w:r>
      <w:r>
        <w:rPr>
          <w:rFonts w:ascii="Times New Roman" w:hAnsi="Times New Roman" w:cs="Times New Roman"/>
          <w:smallCaps/>
          <w:sz w:val="20"/>
          <w:szCs w:val="20"/>
        </w:rPr>
        <w:t xml:space="preserve">в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должен быть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трактор с плугом</w:t>
      </w:r>
      <w:r>
        <w:rPr>
          <w:rFonts w:ascii="Times New Roman" w:hAnsi="Times New Roman" w:cs="Times New Roman"/>
          <w:b/>
          <w:smallCaps/>
          <w:sz w:val="20"/>
          <w:szCs w:val="20"/>
        </w:rPr>
        <w:t>.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rPr>
          <w:rFonts w:ascii="Times New Roman" w:hAnsi="Times New Roman" w:cs="Times New Roman"/>
          <w:smallCaps/>
          <w:sz w:val="20"/>
          <w:szCs w:val="20"/>
        </w:rPr>
      </w:pPr>
      <w:r>
        <w:rPr>
          <w:rFonts w:ascii="Times New Roman" w:hAnsi="Times New Roman" w:cs="Times New Roman"/>
          <w:smallCaps/>
          <w:sz w:val="20"/>
          <w:szCs w:val="20"/>
        </w:rPr>
        <w:t xml:space="preserve">- 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Запрещается выжигание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сухой травянистой растительности, стерни, пожнивных остатков на землях сельскохозяйственного назначения, землях запаса и землях населенных пунктов.</w:t>
      </w:r>
    </w:p>
    <w:p w:rsidR="008D55A7" w:rsidRPr="00E4201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rPr>
          <w:rFonts w:ascii="Times New Roman" w:hAnsi="Times New Roman" w:cs="Times New Roman"/>
          <w:b/>
          <w:smallCaps/>
          <w:color w:val="C0000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                                        </w:t>
      </w:r>
      <w:r w:rsidRPr="00E42016">
        <w:rPr>
          <w:rFonts w:ascii="Times New Roman" w:hAnsi="Times New Roman" w:cs="Times New Roman"/>
          <w:b/>
          <w:smallCaps/>
          <w:color w:val="C00000"/>
          <w:u w:val="single"/>
        </w:rPr>
        <w:t>В период уборки зерновых культур и заготовки кормов</w:t>
      </w:r>
      <w:r>
        <w:rPr>
          <w:rFonts w:ascii="Times New Roman" w:hAnsi="Times New Roman" w:cs="Times New Roman"/>
          <w:b/>
          <w:smallCaps/>
          <w:color w:val="C00000"/>
          <w:u w:val="single"/>
        </w:rPr>
        <w:t xml:space="preserve"> </w:t>
      </w:r>
      <w:r w:rsidRPr="00E42016">
        <w:rPr>
          <w:rFonts w:ascii="Times New Roman" w:hAnsi="Times New Roman" w:cs="Times New Roman"/>
          <w:b/>
          <w:smallCaps/>
          <w:color w:val="C00000"/>
          <w:u w:val="single"/>
        </w:rPr>
        <w:t xml:space="preserve"> запрещается</w:t>
      </w:r>
      <w:r w:rsidRPr="00E42016">
        <w:rPr>
          <w:rFonts w:ascii="Times New Roman" w:hAnsi="Times New Roman" w:cs="Times New Roman"/>
          <w:b/>
          <w:smallCaps/>
          <w:color w:val="C00000"/>
        </w:rPr>
        <w:t>: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 xml:space="preserve">курить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вне специально оборудованных мест и проводить работы с применением открытого огня в зерновых массивах и вблизи от них, а также возле скирд сена и соломы;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использовать в работе уборочные агрегаты и автомобили (моторную технику),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имеющие неисправности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, которые могут послужить причиной пожара;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использовать в работе уборочные агрегаты и автомобили (моторную технику)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без капотов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или с открытыми капотами, а также без защитных кожухов;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>- использовать в работе уборочные агрегаты</w:t>
      </w:r>
      <w:r>
        <w:rPr>
          <w:rFonts w:ascii="Times New Roman" w:hAnsi="Times New Roman" w:cs="Times New Roman"/>
          <w:smallCaps/>
          <w:sz w:val="20"/>
          <w:szCs w:val="20"/>
        </w:rPr>
        <w:t>,  моторную технику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без искрогасителей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, за исключением случаев применения системы нейтрализации отработавших газов, а также без первичных средств пожаротушения;</w:t>
      </w:r>
    </w:p>
    <w:p w:rsidR="008D55A7" w:rsidRPr="00C55DE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-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заправлять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уборочные агрегаты и автомобили (моторную технику) в полевых условиях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вне специальных площадок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, оборудованных средствами пожаротушения и освещенных в ночное время.</w:t>
      </w:r>
    </w:p>
    <w:p w:rsidR="008D55A7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auto"/>
        <w:jc w:val="both"/>
        <w:rPr>
          <w:rFonts w:ascii="Times New Roman" w:hAnsi="Times New Roman" w:cs="Times New Roman"/>
          <w:smallCaps/>
          <w:sz w:val="20"/>
          <w:szCs w:val="20"/>
        </w:rPr>
      </w:pPr>
      <w:r>
        <w:rPr>
          <w:rFonts w:ascii="Times New Roman" w:hAnsi="Times New Roman" w:cs="Times New Roman"/>
          <w:smallCaps/>
          <w:sz w:val="20"/>
          <w:szCs w:val="20"/>
        </w:rPr>
        <w:t xml:space="preserve">     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В период уборки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радиаторы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двигателей,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 xml:space="preserve">валы битеров, </w:t>
      </w:r>
      <w:proofErr w:type="spellStart"/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соломонабивателей</w:t>
      </w:r>
      <w:proofErr w:type="spellEnd"/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, транспортеров и подборщиков, шнеки и другие узлы и детали уборочных агрегатов и автомобилей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должны очищаться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 xml:space="preserve"> от пыли, соломы и зерна по мере необходимости, но </w:t>
      </w:r>
      <w:r w:rsidRPr="00D118B7">
        <w:rPr>
          <w:rFonts w:ascii="Times New Roman" w:hAnsi="Times New Roman" w:cs="Times New Roman"/>
          <w:b/>
          <w:smallCaps/>
          <w:sz w:val="20"/>
          <w:szCs w:val="20"/>
        </w:rPr>
        <w:t>не реже 2 раз за смену</w:t>
      </w:r>
      <w:r w:rsidRPr="00C55DE6">
        <w:rPr>
          <w:rFonts w:ascii="Times New Roman" w:hAnsi="Times New Roman" w:cs="Times New Roman"/>
          <w:smallCaps/>
          <w:sz w:val="20"/>
          <w:szCs w:val="20"/>
        </w:rPr>
        <w:t>.</w:t>
      </w:r>
    </w:p>
    <w:p w:rsidR="008D55A7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exact"/>
        <w:jc w:val="center"/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</w:pPr>
      <w:r w:rsidRPr="00E42016"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В СЛУЧАЕ ВОЗНИКНОВЕНИЯ ПОЖАРА НЕЗАМЕДЛИТЕЛЬНО СООБЩИТЬ ПО ТЕЛЕФОНАМ </w:t>
      </w:r>
    </w:p>
    <w:p w:rsidR="008D55A7" w:rsidRPr="005651F6" w:rsidRDefault="008D55A7" w:rsidP="008D55A7">
      <w:pPr>
        <w:pBdr>
          <w:top w:val="doubleWave" w:sz="6" w:space="1" w:color="00B050"/>
          <w:left w:val="doubleWave" w:sz="6" w:space="1" w:color="00B050"/>
          <w:bottom w:val="doubleWave" w:sz="6" w:space="1" w:color="00B050"/>
          <w:right w:val="doubleWave" w:sz="6" w:space="1" w:color="00B050"/>
        </w:pBdr>
        <w:spacing w:after="0" w:line="240" w:lineRule="exact"/>
        <w:jc w:val="center"/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</w:pPr>
      <w:r w:rsidRPr="00E42016">
        <w:rPr>
          <w:rFonts w:ascii="Times New Roman" w:hAnsi="Times New Roman" w:cs="Times New Roman"/>
          <w:b/>
          <w:smallCaps/>
          <w:color w:val="FF0000"/>
          <w:sz w:val="28"/>
          <w:szCs w:val="28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>101</w:t>
      </w:r>
      <w:r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 или</w:t>
      </w:r>
      <w:r w:rsidRPr="00E42016"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 </w:t>
      </w:r>
      <w:r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  </w:t>
      </w:r>
      <w:r w:rsidRPr="00E42016">
        <w:rPr>
          <w:rFonts w:ascii="Times New Roman" w:hAnsi="Times New Roman" w:cs="Times New Roman"/>
          <w:b/>
          <w:smallCaps/>
          <w:color w:val="FF0000"/>
          <w:sz w:val="28"/>
          <w:szCs w:val="28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>112</w:t>
      </w:r>
      <w:r>
        <w:rPr>
          <w:rFonts w:ascii="Times New Roman" w:hAnsi="Times New Roman" w:cs="Times New Roman"/>
          <w:b/>
          <w:smallCaps/>
          <w:color w:val="FF0000"/>
          <w:sz w:val="28"/>
          <w:szCs w:val="28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 </w:t>
      </w:r>
      <w:r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 и</w:t>
      </w:r>
      <w:r w:rsidRPr="00E42016"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 </w:t>
      </w:r>
      <w:r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 xml:space="preserve"> </w:t>
      </w:r>
      <w:r w:rsidRPr="00E42016">
        <w:rPr>
          <w:rFonts w:ascii="Times New Roman" w:hAnsi="Times New Roman" w:cs="Times New Roman"/>
          <w:b/>
          <w:smallCaps/>
          <w:color w:val="FF0000"/>
          <w14:glow w14:rad="0">
            <w14:srgbClr w14:val="C00000"/>
          </w14:glow>
          <w14:shadow w14:blurRad="50800" w14:dist="50800" w14:dir="5400000" w14:sx="0" w14:sy="0" w14:kx="0" w14:ky="0" w14:algn="ctr">
            <w14:schemeClr w14:val="tx1">
              <w14:lumMod w14:val="50000"/>
              <w14:lumOff w14:val="50000"/>
            </w14:schemeClr>
          </w14:shadow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  <w14:props3d w14:extrusionH="57150" w14:contourW="0" w14:prstMaterial="warmMatte">
            <w14:bevelT w14:w="82550" w14:h="38100" w14:prst="coolSlant"/>
          </w14:props3d>
        </w:rPr>
        <w:t>ПРИНЯТЬ ВОЗМОЖНЫЕ МЕРЫ К ЛОКАЛИЗАЦИИ ОЧАГА ВОЗГАРАНИЯ.</w:t>
      </w:r>
    </w:p>
    <w:sectPr w:rsidR="008D55A7" w:rsidRPr="005651F6" w:rsidSect="008D55A7">
      <w:pgSz w:w="11906" w:h="16838"/>
      <w:pgMar w:top="113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F2"/>
    <w:rsid w:val="0043767B"/>
    <w:rsid w:val="004D1FF2"/>
    <w:rsid w:val="00630B83"/>
    <w:rsid w:val="00721B3F"/>
    <w:rsid w:val="00881405"/>
    <w:rsid w:val="008D55A7"/>
    <w:rsid w:val="00B92986"/>
    <w:rsid w:val="00D508F2"/>
    <w:rsid w:val="00D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7B930-632B-444F-8ACA-AFE748E1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8F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0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Заболотнев Сергей Сергеевич</dc:creator>
  <cp:lastModifiedBy>Шушанна С. Саакян</cp:lastModifiedBy>
  <cp:revision>2</cp:revision>
  <dcterms:created xsi:type="dcterms:W3CDTF">2023-02-20T06:05:00Z</dcterms:created>
  <dcterms:modified xsi:type="dcterms:W3CDTF">2023-02-20T06:05:00Z</dcterms:modified>
</cp:coreProperties>
</file>