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17" w:rsidRDefault="00A33C17" w:rsidP="00F6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Противопожарная безопасность в осенне-зимний период</w:t>
      </w:r>
    </w:p>
    <w:p w:rsidR="00F607AC" w:rsidRPr="00F607AC" w:rsidRDefault="00F607AC" w:rsidP="00F6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3C17" w:rsidRPr="00F607AC" w:rsidRDefault="00F607AC" w:rsidP="00F60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A33C17" w:rsidRPr="00F60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осенне-зимний период возрастает риск возникновения пожаров</w:t>
      </w:r>
      <w:r w:rsidR="00A33C17" w:rsidRPr="00F6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из-за активного использования электрооборудования, печей и газовых приборов, а также нарушения правил обращения с открытым огнём. Чтобы предотвратить пожар, необходимо соблюдать правила пожарной безопасности при эксплуатации разных устройств. </w:t>
      </w:r>
    </w:p>
    <w:p w:rsidR="00A33C17" w:rsidRPr="00F607AC" w:rsidRDefault="00A33C17" w:rsidP="00F607A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Электрооборудование</w:t>
      </w:r>
      <w:bookmarkStart w:id="0" w:name="_GoBack"/>
      <w:bookmarkEnd w:id="0"/>
    </w:p>
    <w:p w:rsidR="00A33C17" w:rsidRPr="00F607AC" w:rsidRDefault="00A33C17" w:rsidP="00F607A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оставлять включённое электрооборудование без присмотра</w:t>
      </w:r>
      <w:r w:rsidRPr="00F607AC">
        <w:rPr>
          <w:rFonts w:ascii="Times New Roman" w:eastAsia="Times New Roman" w:hAnsi="Times New Roman" w:cs="Times New Roman"/>
          <w:sz w:val="28"/>
          <w:szCs w:val="28"/>
          <w:lang w:eastAsia="ru-RU"/>
        </w:rPr>
        <w:t>. «Режим ожидания» (светящийся фотодиод) у телевизора, компьютера и другой техники — пожароопасный режим.</w:t>
      </w:r>
    </w:p>
    <w:p w:rsidR="00A33C17" w:rsidRPr="00F607AC" w:rsidRDefault="00A33C17" w:rsidP="00F607A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устанавливать электронагревательные приборы вблизи штор, мебели</w:t>
      </w:r>
      <w:r w:rsidRPr="00F607A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33C17" w:rsidRPr="00F607AC" w:rsidRDefault="00A33C17" w:rsidP="00F607A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 устанавливать электробытовую технику вплотную к отопительным батареям</w:t>
      </w:r>
      <w:r w:rsidRPr="00F607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C17" w:rsidRPr="00F607AC" w:rsidRDefault="00A33C17" w:rsidP="00F607A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 уходом из дома на длительное время</w:t>
      </w:r>
      <w:r w:rsidRPr="00F6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нужно проверить, что все электронагревательные и осветительные приборы отключены. </w:t>
      </w:r>
    </w:p>
    <w:p w:rsidR="00A33C17" w:rsidRPr="00F607AC" w:rsidRDefault="00A33C17" w:rsidP="00F607A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Печи</w:t>
      </w:r>
    </w:p>
    <w:p w:rsidR="00A33C17" w:rsidRPr="00F607AC" w:rsidRDefault="00A33C17" w:rsidP="00F607A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 началом отопительного сезона</w:t>
      </w:r>
      <w:r w:rsidRPr="00F6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провести проверку и при необходимости ремонт дымоходов, отопительных печей. </w:t>
      </w:r>
    </w:p>
    <w:p w:rsidR="00A33C17" w:rsidRPr="00F607AC" w:rsidRDefault="00A33C17" w:rsidP="00F607A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Печи и другие отопительные приборы</w:t>
      </w:r>
      <w:r w:rsidRPr="00F607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должны иметь установленные нормами противопожарные разделки (</w:t>
      </w:r>
      <w:proofErr w:type="spellStart"/>
      <w:r w:rsidRPr="00F607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отступки</w:t>
      </w:r>
      <w:proofErr w:type="spellEnd"/>
      <w:r w:rsidRPr="00F6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 горючих конструкций, а также </w:t>
      </w:r>
      <w:proofErr w:type="spellStart"/>
      <w:r w:rsidRPr="00F60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предтопочный</w:t>
      </w:r>
      <w:proofErr w:type="spellEnd"/>
      <w:r w:rsidRPr="00F6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 размером не менее 0,5×0,7 м. </w:t>
      </w:r>
    </w:p>
    <w:p w:rsidR="00A33C17" w:rsidRPr="00F607AC" w:rsidRDefault="00A33C17" w:rsidP="00F607A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Очищать дымоходы и печи от сажи</w:t>
      </w:r>
      <w:r w:rsidRPr="00F6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необходимо перед началом и в течение всего отопительного сезона, не реже: одного раза в три месяца для отопительных печей, одного раза в два месяца для печей и очагов непрерывного действия. </w:t>
      </w:r>
    </w:p>
    <w:p w:rsidR="00A33C17" w:rsidRPr="00F607AC" w:rsidRDefault="00A33C17" w:rsidP="00F607A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Мебель, занавески и другие горючие материалы</w:t>
      </w:r>
      <w:r w:rsidRPr="00F6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 следует располагать ближе метра от топящейся печи. </w:t>
      </w:r>
    </w:p>
    <w:p w:rsidR="00A33C17" w:rsidRPr="00F607AC" w:rsidRDefault="00A33C17" w:rsidP="00F607A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Газовые приборы</w:t>
      </w:r>
    </w:p>
    <w:p w:rsidR="00A33C17" w:rsidRPr="00F607AC" w:rsidRDefault="00A33C17" w:rsidP="00F607A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оставлять без присмотра работающие газовые приборы</w:t>
      </w:r>
      <w:r w:rsidRPr="00F607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C17" w:rsidRPr="00F607AC" w:rsidRDefault="00A33C17" w:rsidP="00F607A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закрывать решётки вентиляционных каналов</w:t>
      </w:r>
      <w:r w:rsidRPr="00F607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C17" w:rsidRPr="00F607AC" w:rsidRDefault="00A33C17" w:rsidP="00F607A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применять огонь для обнаружения утечек газа</w:t>
      </w:r>
      <w:r w:rsidRPr="00F607A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газопроводах и газовых приборах — это может привести к взрыву и пожару.</w:t>
      </w:r>
    </w:p>
    <w:p w:rsidR="00A33C17" w:rsidRPr="00F607AC" w:rsidRDefault="00A33C17" w:rsidP="00F607A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окончания пользования газовыми приборами</w:t>
      </w:r>
      <w:r w:rsidRPr="00F607A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оставлять открытыми вентили баллонов, краны на спуске и газовых приборах.</w:t>
      </w:r>
    </w:p>
    <w:p w:rsidR="00A33C17" w:rsidRPr="00F607AC" w:rsidRDefault="00A33C17" w:rsidP="00F607A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Открытый огонь</w:t>
      </w:r>
    </w:p>
    <w:p w:rsidR="00A33C17" w:rsidRPr="00F607AC" w:rsidRDefault="00A33C17" w:rsidP="00F607A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разводить открытый огонь</w:t>
      </w:r>
      <w:r w:rsidRPr="00F6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(костёр, мангал) в </w:t>
      </w:r>
      <w:r w:rsidR="00F607AC" w:rsidRPr="00F6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непосредственной </w:t>
      </w:r>
      <w:r w:rsidRPr="00F6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близости </w:t>
      </w:r>
      <w:r w:rsidR="00F607AC" w:rsidRPr="00F6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F607A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строений, на балконах и лоджиях — это запрещено.</w:t>
      </w:r>
    </w:p>
    <w:p w:rsidR="00A33C17" w:rsidRPr="00F607AC" w:rsidRDefault="00A33C17" w:rsidP="00F607A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бросать непотушенные окурки, спички</w:t>
      </w:r>
      <w:r w:rsidRPr="00F607A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пол, в мусор, на землю, в контейнеры для сбора бытовых отходов.</w:t>
      </w:r>
    </w:p>
    <w:p w:rsidR="00A33C17" w:rsidRPr="00F607AC" w:rsidRDefault="00A33C17" w:rsidP="00F607A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оставлять детей без присмотра</w:t>
      </w:r>
      <w:r w:rsidRPr="00F607A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допускать их шалости с огнём.</w:t>
      </w:r>
    </w:p>
    <w:p w:rsidR="00375C8F" w:rsidRPr="00F607AC" w:rsidRDefault="00A33C17" w:rsidP="00F60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пожаре</w:t>
      </w:r>
      <w:r w:rsidRPr="00F607A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необходимо немедленно сообщить в пожарно-спасательную службу по номеру «101» или на единый номер вызова экстренных служб «112».</w:t>
      </w:r>
    </w:p>
    <w:sectPr w:rsidR="00375C8F" w:rsidRPr="00F607AC" w:rsidSect="00121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41196"/>
    <w:multiLevelType w:val="multilevel"/>
    <w:tmpl w:val="DAEE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8B4396"/>
    <w:multiLevelType w:val="multilevel"/>
    <w:tmpl w:val="334C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5660F5"/>
    <w:multiLevelType w:val="multilevel"/>
    <w:tmpl w:val="D972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9B3D02"/>
    <w:multiLevelType w:val="multilevel"/>
    <w:tmpl w:val="76EA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33C17"/>
    <w:rsid w:val="0012138B"/>
    <w:rsid w:val="00375C8F"/>
    <w:rsid w:val="00A33C17"/>
    <w:rsid w:val="00F60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8B"/>
  </w:style>
  <w:style w:type="paragraph" w:styleId="2">
    <w:name w:val="heading 2"/>
    <w:basedOn w:val="a"/>
    <w:link w:val="20"/>
    <w:uiPriority w:val="9"/>
    <w:qFormat/>
    <w:rsid w:val="00A33C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3C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33C17"/>
    <w:rPr>
      <w:b/>
      <w:bCs/>
    </w:rPr>
  </w:style>
  <w:style w:type="character" w:styleId="a4">
    <w:name w:val="Hyperlink"/>
    <w:basedOn w:val="a0"/>
    <w:uiPriority w:val="99"/>
    <w:semiHidden/>
    <w:unhideWhenUsed/>
    <w:rsid w:val="00A33C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3C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3C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33C17"/>
    <w:rPr>
      <w:b/>
      <w:bCs/>
    </w:rPr>
  </w:style>
  <w:style w:type="character" w:styleId="a4">
    <w:name w:val="Hyperlink"/>
    <w:basedOn w:val="a0"/>
    <w:uiPriority w:val="99"/>
    <w:semiHidden/>
    <w:unhideWhenUsed/>
    <w:rsid w:val="00A33C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67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80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44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05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OEM</cp:lastModifiedBy>
  <cp:revision>3</cp:revision>
  <dcterms:created xsi:type="dcterms:W3CDTF">2025-11-07T10:25:00Z</dcterms:created>
  <dcterms:modified xsi:type="dcterms:W3CDTF">2025-11-12T06:43:00Z</dcterms:modified>
</cp:coreProperties>
</file>